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DE" w:rsidRDefault="006578DE" w:rsidP="00A14AAE">
      <w:pPr>
        <w:jc w:val="center"/>
        <w:rPr>
          <w:b/>
          <w:sz w:val="28"/>
          <w:szCs w:val="28"/>
        </w:rPr>
      </w:pPr>
      <w:r w:rsidRPr="006578DE">
        <w:rPr>
          <w:b/>
          <w:sz w:val="28"/>
          <w:szCs w:val="28"/>
        </w:rPr>
        <w:t xml:space="preserve">Ērģeļu reģistru iedalījums pēc </w:t>
      </w:r>
      <w:r w:rsidR="00225475">
        <w:rPr>
          <w:b/>
          <w:sz w:val="28"/>
          <w:szCs w:val="28"/>
        </w:rPr>
        <w:t xml:space="preserve">to </w:t>
      </w:r>
      <w:r w:rsidRPr="006578DE">
        <w:rPr>
          <w:b/>
          <w:sz w:val="28"/>
          <w:szCs w:val="28"/>
        </w:rPr>
        <w:t>pielietojuma</w:t>
      </w:r>
    </w:p>
    <w:p w:rsidR="00A14AAE" w:rsidRPr="00A14AAE" w:rsidRDefault="00A14AAE" w:rsidP="00A14AAE">
      <w:pPr>
        <w:jc w:val="center"/>
        <w:rPr>
          <w:rFonts w:cstheme="minorHAnsi"/>
          <w:b/>
          <w:sz w:val="24"/>
          <w:szCs w:val="24"/>
        </w:rPr>
      </w:pPr>
    </w:p>
    <w:p w:rsidR="006578DE" w:rsidRDefault="006578DE" w:rsidP="00A14AAE">
      <w:pPr>
        <w:spacing w:after="0"/>
        <w:rPr>
          <w:rFonts w:cstheme="minorHAnsi"/>
          <w:b/>
          <w:sz w:val="24"/>
          <w:szCs w:val="24"/>
          <w:u w:val="single"/>
        </w:rPr>
      </w:pPr>
      <w:r w:rsidRPr="00A14AAE">
        <w:rPr>
          <w:rFonts w:cstheme="minorHAnsi"/>
          <w:b/>
          <w:sz w:val="24"/>
          <w:szCs w:val="24"/>
          <w:u w:val="single"/>
        </w:rPr>
        <w:t xml:space="preserve">1) </w:t>
      </w:r>
      <w:proofErr w:type="spellStart"/>
      <w:r w:rsidRPr="00A14AAE">
        <w:rPr>
          <w:rFonts w:cstheme="minorHAnsi"/>
          <w:b/>
          <w:sz w:val="24"/>
          <w:szCs w:val="24"/>
          <w:u w:val="single"/>
        </w:rPr>
        <w:t>Pamatreģistri</w:t>
      </w:r>
      <w:proofErr w:type="spellEnd"/>
    </w:p>
    <w:p w:rsidR="00A14AAE" w:rsidRPr="00A14AAE" w:rsidRDefault="00A14AAE" w:rsidP="00A14AAE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6578DE" w:rsidRPr="00A14AAE" w:rsidRDefault="006578DE" w:rsidP="00A14AAE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proofErr w:type="spellStart"/>
      <w:r w:rsidRPr="00A14AAE">
        <w:rPr>
          <w:rFonts w:cstheme="minorHAnsi"/>
          <w:sz w:val="24"/>
          <w:szCs w:val="24"/>
        </w:rPr>
        <w:t>Principāļi</w:t>
      </w:r>
      <w:proofErr w:type="spellEnd"/>
      <w:r w:rsidRPr="00A14AAE">
        <w:rPr>
          <w:rFonts w:cstheme="minorHAnsi"/>
          <w:sz w:val="24"/>
          <w:szCs w:val="24"/>
        </w:rPr>
        <w:t>, flautas, stīgu balsis, mēļu balsis - 32’, 16’, 8’, 4’, 2’, 1’ reģistri</w:t>
      </w:r>
      <w:bookmarkStart w:id="0" w:name="_GoBack"/>
      <w:bookmarkEnd w:id="0"/>
    </w:p>
    <w:p w:rsidR="006578DE" w:rsidRDefault="006578DE" w:rsidP="00A14AAE">
      <w:pPr>
        <w:spacing w:after="0"/>
        <w:rPr>
          <w:rFonts w:cstheme="minorHAnsi"/>
          <w:b/>
          <w:sz w:val="24"/>
          <w:szCs w:val="24"/>
          <w:u w:val="single"/>
        </w:rPr>
      </w:pPr>
      <w:r w:rsidRPr="00A14AAE">
        <w:rPr>
          <w:rFonts w:cstheme="minorHAnsi"/>
          <w:sz w:val="24"/>
          <w:szCs w:val="24"/>
        </w:rPr>
        <w:br/>
      </w:r>
      <w:r w:rsidR="00A14AAE">
        <w:rPr>
          <w:rFonts w:cstheme="minorHAnsi"/>
          <w:b/>
          <w:sz w:val="24"/>
          <w:szCs w:val="24"/>
          <w:u w:val="single"/>
        </w:rPr>
        <w:t xml:space="preserve">2) </w:t>
      </w:r>
      <w:proofErr w:type="spellStart"/>
      <w:r w:rsidR="00A14AAE">
        <w:rPr>
          <w:rFonts w:cstheme="minorHAnsi"/>
          <w:b/>
          <w:sz w:val="24"/>
          <w:szCs w:val="24"/>
          <w:u w:val="single"/>
        </w:rPr>
        <w:t>Daļ</w:t>
      </w:r>
      <w:r w:rsidRPr="00A14AAE">
        <w:rPr>
          <w:rFonts w:cstheme="minorHAnsi"/>
          <w:b/>
          <w:sz w:val="24"/>
          <w:szCs w:val="24"/>
          <w:u w:val="single"/>
        </w:rPr>
        <w:t>toņu</w:t>
      </w:r>
      <w:proofErr w:type="spellEnd"/>
      <w:r w:rsidRPr="00A14AAE">
        <w:rPr>
          <w:rFonts w:cstheme="minorHAnsi"/>
          <w:b/>
          <w:sz w:val="24"/>
          <w:szCs w:val="24"/>
          <w:u w:val="single"/>
        </w:rPr>
        <w:t xml:space="preserve"> reģistri (</w:t>
      </w:r>
      <w:proofErr w:type="spellStart"/>
      <w:r w:rsidRPr="00A14AAE">
        <w:rPr>
          <w:rFonts w:cstheme="minorHAnsi"/>
          <w:b/>
          <w:sz w:val="24"/>
          <w:szCs w:val="24"/>
          <w:u w:val="single"/>
        </w:rPr>
        <w:t>alikvotas</w:t>
      </w:r>
      <w:proofErr w:type="spellEnd"/>
      <w:r w:rsidRPr="00A14AAE">
        <w:rPr>
          <w:rFonts w:cstheme="minorHAnsi"/>
          <w:b/>
          <w:sz w:val="24"/>
          <w:szCs w:val="24"/>
          <w:u w:val="single"/>
        </w:rPr>
        <w:t>)</w:t>
      </w:r>
    </w:p>
    <w:p w:rsidR="00A14AAE" w:rsidRPr="00A14AAE" w:rsidRDefault="00A14AAE" w:rsidP="00A14AAE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CC7796" w:rsidRPr="00CC7796" w:rsidRDefault="00CC7796" w:rsidP="00A14AAE">
      <w:pPr>
        <w:spacing w:after="0" w:line="240" w:lineRule="auto"/>
        <w:jc w:val="both"/>
        <w:rPr>
          <w:rFonts w:eastAsia="SimSun" w:cstheme="minorHAnsi"/>
          <w:iCs/>
          <w:sz w:val="24"/>
          <w:szCs w:val="24"/>
          <w:lang w:eastAsia="zh-CN"/>
        </w:rPr>
      </w:pPr>
      <w:proofErr w:type="spellStart"/>
      <w:r w:rsidRPr="00CC7796">
        <w:rPr>
          <w:rFonts w:eastAsia="SimSun" w:cstheme="minorHAnsi"/>
          <w:iCs/>
          <w:sz w:val="24"/>
          <w:szCs w:val="24"/>
          <w:lang w:eastAsia="zh-CN"/>
        </w:rPr>
        <w:t>Alikvotu</w:t>
      </w:r>
      <w:proofErr w:type="spellEnd"/>
      <w:r w:rsidRPr="00CC7796">
        <w:rPr>
          <w:rFonts w:eastAsia="SimSun" w:cstheme="minorHAnsi"/>
          <w:iCs/>
          <w:sz w:val="24"/>
          <w:szCs w:val="24"/>
          <w:lang w:eastAsia="zh-CN"/>
        </w:rPr>
        <w:t xml:space="preserve"> reģistrus nekad neizmanto kā solo reģistrus, to vienmēr kombinē ar pamatreģistru, jo to uzdevums ir pavisam cits - pastiprināt kādu virstoni. Tātad, ja ir ieslēgts kāds no </w:t>
      </w:r>
      <w:proofErr w:type="spellStart"/>
      <w:r w:rsidRPr="00CC7796">
        <w:rPr>
          <w:rFonts w:eastAsia="SimSun" w:cstheme="minorHAnsi"/>
          <w:iCs/>
          <w:sz w:val="24"/>
          <w:szCs w:val="24"/>
          <w:lang w:eastAsia="zh-CN"/>
        </w:rPr>
        <w:t>alikvotu</w:t>
      </w:r>
      <w:proofErr w:type="spellEnd"/>
      <w:r w:rsidRPr="00CC7796">
        <w:rPr>
          <w:rFonts w:eastAsia="SimSun" w:cstheme="minorHAnsi"/>
          <w:iCs/>
          <w:sz w:val="24"/>
          <w:szCs w:val="24"/>
          <w:lang w:eastAsia="zh-CN"/>
        </w:rPr>
        <w:t xml:space="preserve"> reģistriem, tad, nospiežot taustiņu DO, tam atsauksies pavisam cita nots (atkarībā no </w:t>
      </w:r>
      <w:proofErr w:type="spellStart"/>
      <w:r w:rsidRPr="00CC7796">
        <w:rPr>
          <w:rFonts w:eastAsia="SimSun" w:cstheme="minorHAnsi"/>
          <w:iCs/>
          <w:sz w:val="24"/>
          <w:szCs w:val="24"/>
          <w:lang w:eastAsia="zh-CN"/>
        </w:rPr>
        <w:t>alikvotas</w:t>
      </w:r>
      <w:proofErr w:type="spellEnd"/>
      <w:r w:rsidRPr="00CC7796">
        <w:rPr>
          <w:rFonts w:eastAsia="SimSun" w:cstheme="minorHAnsi"/>
          <w:iCs/>
          <w:sz w:val="24"/>
          <w:szCs w:val="24"/>
          <w:lang w:eastAsia="zh-CN"/>
        </w:rPr>
        <w:t xml:space="preserve"> veida). </w:t>
      </w:r>
    </w:p>
    <w:p w:rsidR="00CC7796" w:rsidRPr="00CC7796" w:rsidRDefault="00CC7796" w:rsidP="00A14AAE">
      <w:pPr>
        <w:spacing w:after="0" w:line="240" w:lineRule="auto"/>
        <w:jc w:val="both"/>
        <w:rPr>
          <w:rFonts w:eastAsia="SimSun" w:cstheme="minorHAnsi"/>
          <w:i/>
          <w:iCs/>
          <w:sz w:val="24"/>
          <w:szCs w:val="24"/>
          <w:lang w:eastAsia="zh-CN"/>
        </w:rPr>
      </w:pPr>
    </w:p>
    <w:p w:rsidR="00CC7796" w:rsidRPr="00CC7796" w:rsidRDefault="00CC7796" w:rsidP="00A14AAE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CC7796">
        <w:rPr>
          <w:rFonts w:eastAsia="SimSun" w:cstheme="minorHAnsi"/>
          <w:sz w:val="24"/>
          <w:szCs w:val="24"/>
          <w:lang w:eastAsia="zh-CN"/>
        </w:rPr>
        <w:t>Šajā tabulā demonstrēts, kāda nots, atkarībā no reģistra veida, atsauksies uz mazās oktāvas do.</w:t>
      </w:r>
    </w:p>
    <w:p w:rsidR="00CC7796" w:rsidRPr="00CC7796" w:rsidRDefault="00CC7796" w:rsidP="00A14AAE">
      <w:pPr>
        <w:spacing w:after="0" w:line="240" w:lineRule="auto"/>
        <w:jc w:val="both"/>
        <w:rPr>
          <w:rFonts w:eastAsia="SimSun" w:cstheme="minorHAnsi"/>
          <w:i/>
          <w:iCs/>
          <w:sz w:val="24"/>
          <w:szCs w:val="24"/>
          <w:lang w:eastAsia="zh-CN"/>
        </w:rPr>
      </w:pPr>
    </w:p>
    <w:p w:rsidR="00A14AAE" w:rsidRPr="00A14AAE" w:rsidRDefault="00A14AAE" w:rsidP="00A14AAE">
      <w:pPr>
        <w:spacing w:after="0" w:line="240" w:lineRule="auto"/>
        <w:jc w:val="both"/>
        <w:rPr>
          <w:rFonts w:eastAsia="SimSun" w:cstheme="minorHAnsi"/>
          <w:noProof/>
          <w:sz w:val="24"/>
          <w:szCs w:val="24"/>
          <w:lang w:eastAsia="lv-LV"/>
        </w:rPr>
      </w:pPr>
    </w:p>
    <w:p w:rsidR="00CC7796" w:rsidRPr="00CC7796" w:rsidRDefault="00A14AAE" w:rsidP="00A14AAE">
      <w:pPr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zh-CN"/>
        </w:rPr>
      </w:pPr>
      <w:r w:rsidRPr="00CC7796">
        <w:rPr>
          <w:rFonts w:eastAsia="SimSun" w:cstheme="minorHAns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4D619" wp14:editId="73A6435D">
                <wp:simplePos x="0" y="0"/>
                <wp:positionH relativeFrom="column">
                  <wp:posOffset>4976495</wp:posOffset>
                </wp:positionH>
                <wp:positionV relativeFrom="paragraph">
                  <wp:posOffset>579120</wp:posOffset>
                </wp:positionV>
                <wp:extent cx="965200" cy="47625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7796" w:rsidRDefault="00CC7796" w:rsidP="00CC7796">
                            <w:pPr>
                              <w:jc w:val="center"/>
                            </w:pPr>
                            <w:r>
                              <w:t>Nospiestie taustiņi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D619" id="Rounded Rectangle 3" o:spid="_x0000_s1026" style="position:absolute;left:0;text-align:left;margin-left:391.85pt;margin-top:45.6pt;width:76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" fillcolor="window" strokecolor="#ed7d31" strokeweight="1pt">
                <v:stroke joinstyle="miter"/>
                <v:textbox>
                  <w:txbxContent>
                    <w:p w:rsidR="00CC7796" w:rsidRDefault="00CC7796" w:rsidP="00CC7796">
                      <w:pPr>
                        <w:jc w:val="center"/>
                      </w:pPr>
                      <w:r>
                        <w:t>Nospiestie taustiņi</w:t>
                      </w:r>
                    </w:p>
                  </w:txbxContent>
                </v:textbox>
              </v:roundrect>
            </w:pict>
          </mc:Fallback>
        </mc:AlternateContent>
      </w:r>
      <w:r w:rsidRPr="00CC7796">
        <w:rPr>
          <w:rFonts w:eastAsia="SimSun" w:cstheme="minorHAns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32F29" wp14:editId="79E512C8">
                <wp:simplePos x="0" y="0"/>
                <wp:positionH relativeFrom="column">
                  <wp:posOffset>4257040</wp:posOffset>
                </wp:positionH>
                <wp:positionV relativeFrom="paragraph">
                  <wp:posOffset>1111250</wp:posOffset>
                </wp:positionV>
                <wp:extent cx="1066800" cy="628650"/>
                <wp:effectExtent l="5080" t="0" r="762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286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1DEA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5.2pt;margin-top:87.5pt;width:84pt;height:49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" strokecolor="#ed7d31" strokeweight="1.5pt">
                <v:stroke endarrow="open" joinstyle="miter"/>
              </v:shape>
            </w:pict>
          </mc:Fallback>
        </mc:AlternateContent>
      </w:r>
      <w:r w:rsidRPr="00CC7796">
        <w:rPr>
          <w:rFonts w:eastAsia="SimSun" w:cstheme="minorHAns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494FC" wp14:editId="5FC45745">
                <wp:simplePos x="0" y="0"/>
                <wp:positionH relativeFrom="column">
                  <wp:posOffset>2729865</wp:posOffset>
                </wp:positionH>
                <wp:positionV relativeFrom="page">
                  <wp:posOffset>6107430</wp:posOffset>
                </wp:positionV>
                <wp:extent cx="1905000" cy="247650"/>
                <wp:effectExtent l="6350" t="6350" r="6350" b="1270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476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8D06F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214.95pt;margin-top:480.9pt;width:150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" filled="f" fillcolor="white [3201]" strokecolor="#ed7d31" strokeweight="1pt">
                <w10:wrap anchory="page"/>
              </v:shape>
            </w:pict>
          </mc:Fallback>
        </mc:AlternateContent>
      </w:r>
      <w:r w:rsidR="00CC7796" w:rsidRPr="00CC7796">
        <w:rPr>
          <w:rFonts w:eastAsia="SimSun" w:cstheme="minorHAnsi"/>
          <w:noProof/>
          <w:sz w:val="24"/>
          <w:szCs w:val="24"/>
          <w:lang w:eastAsia="lv-LV"/>
        </w:rPr>
        <w:drawing>
          <wp:inline distT="0" distB="0" distL="114300" distR="114300" wp14:anchorId="640E6928" wp14:editId="17E50FF5">
            <wp:extent cx="4976495" cy="23716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3" b="-1"/>
                    <a:stretch/>
                  </pic:blipFill>
                  <pic:spPr bwMode="auto">
                    <a:xfrm>
                      <a:off x="0" y="0"/>
                      <a:ext cx="4976721" cy="237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7796" w:rsidRPr="00CC7796" w:rsidRDefault="00CC7796" w:rsidP="00A14AAE">
      <w:pPr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zh-CN"/>
        </w:rPr>
      </w:pPr>
    </w:p>
    <w:p w:rsidR="00CC7796" w:rsidRPr="00CC7796" w:rsidRDefault="00CC7796" w:rsidP="00A14AAE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zh-CN"/>
        </w:rPr>
      </w:pPr>
    </w:p>
    <w:p w:rsidR="00CC7796" w:rsidRPr="00A14AAE" w:rsidRDefault="00CC7796" w:rsidP="00A14AAE">
      <w:pPr>
        <w:spacing w:after="0" w:line="240" w:lineRule="auto"/>
        <w:jc w:val="both"/>
        <w:rPr>
          <w:rFonts w:eastAsia="SimSun" w:cstheme="minorHAnsi"/>
          <w:sz w:val="24"/>
          <w:szCs w:val="24"/>
          <w:u w:val="single"/>
          <w:lang w:eastAsia="zh-CN"/>
        </w:rPr>
      </w:pPr>
      <w:proofErr w:type="spellStart"/>
      <w:r w:rsidRPr="00A14AAE">
        <w:rPr>
          <w:rFonts w:eastAsia="SimSun" w:cstheme="minorHAnsi"/>
          <w:sz w:val="24"/>
          <w:szCs w:val="24"/>
          <w:u w:val="single"/>
          <w:lang w:eastAsia="zh-CN"/>
        </w:rPr>
        <w:t>Alikvotu</w:t>
      </w:r>
      <w:proofErr w:type="spellEnd"/>
      <w:r w:rsidRPr="00A14AAE">
        <w:rPr>
          <w:rFonts w:eastAsia="SimSun" w:cstheme="minorHAnsi"/>
          <w:sz w:val="24"/>
          <w:szCs w:val="24"/>
          <w:u w:val="single"/>
          <w:lang w:eastAsia="zh-CN"/>
        </w:rPr>
        <w:t xml:space="preserve"> veidi:</w:t>
      </w:r>
    </w:p>
    <w:p w:rsidR="00CC7796" w:rsidRPr="00CC7796" w:rsidRDefault="00CC7796" w:rsidP="00A14AAE">
      <w:pPr>
        <w:spacing w:after="0" w:line="240" w:lineRule="auto"/>
        <w:jc w:val="both"/>
        <w:rPr>
          <w:rFonts w:eastAsia="SimSun" w:cstheme="minorHAnsi"/>
          <w:sz w:val="24"/>
          <w:szCs w:val="24"/>
          <w:u w:val="single"/>
          <w:lang w:eastAsia="zh-CN"/>
        </w:rPr>
      </w:pPr>
    </w:p>
    <w:p w:rsidR="00CC7796" w:rsidRPr="00A14AAE" w:rsidRDefault="00CC7796" w:rsidP="00A14AAE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</w:rPr>
        <w:t xml:space="preserve">dažādu augstumu kvintas (10 2/3’, 5 1/3’, </w:t>
      </w:r>
      <w:r w:rsidRPr="00A14AAE">
        <w:rPr>
          <w:rFonts w:cstheme="minorHAnsi"/>
          <w:b/>
          <w:sz w:val="24"/>
          <w:szCs w:val="24"/>
        </w:rPr>
        <w:t>2 2/3’, 1 1/3’</w:t>
      </w:r>
      <w:r w:rsidRPr="00A14AAE">
        <w:rPr>
          <w:rFonts w:cstheme="minorHAnsi"/>
          <w:sz w:val="24"/>
          <w:szCs w:val="24"/>
        </w:rPr>
        <w:t>)</w:t>
      </w:r>
    </w:p>
    <w:p w:rsidR="00CC7796" w:rsidRPr="00A14AAE" w:rsidRDefault="00CC7796" w:rsidP="00A14AAE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</w:rPr>
        <w:t xml:space="preserve">tercas (6 2/5’, 3 1/5’, </w:t>
      </w:r>
      <w:r w:rsidRPr="00A14AAE">
        <w:rPr>
          <w:rFonts w:cstheme="minorHAnsi"/>
          <w:b/>
          <w:sz w:val="24"/>
          <w:szCs w:val="24"/>
        </w:rPr>
        <w:t>1 3/5’</w:t>
      </w:r>
      <w:r w:rsidRPr="00A14AAE">
        <w:rPr>
          <w:rFonts w:cstheme="minorHAnsi"/>
          <w:sz w:val="24"/>
          <w:szCs w:val="24"/>
        </w:rPr>
        <w:t>)</w:t>
      </w:r>
    </w:p>
    <w:p w:rsidR="00CC7796" w:rsidRPr="00A14AAE" w:rsidRDefault="00CC7796" w:rsidP="00A14AAE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proofErr w:type="spellStart"/>
      <w:r w:rsidRPr="00A14AAE">
        <w:rPr>
          <w:rFonts w:cstheme="minorHAnsi"/>
          <w:sz w:val="24"/>
          <w:szCs w:val="24"/>
        </w:rPr>
        <w:t>septimas</w:t>
      </w:r>
      <w:proofErr w:type="spellEnd"/>
      <w:r w:rsidRPr="00A14AAE">
        <w:rPr>
          <w:rFonts w:cstheme="minorHAnsi"/>
          <w:sz w:val="24"/>
          <w:szCs w:val="24"/>
        </w:rPr>
        <w:t xml:space="preserve"> (4 4/7’, 2 2/7’, 1 1/7’)</w:t>
      </w:r>
    </w:p>
    <w:p w:rsidR="00CC7796" w:rsidRPr="00A14AAE" w:rsidRDefault="00CC7796" w:rsidP="00A14AAE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</w:rPr>
        <w:t>nonas (1 7/9’, 8/9’)</w:t>
      </w:r>
    </w:p>
    <w:p w:rsidR="00CC7796" w:rsidRPr="00CC7796" w:rsidRDefault="00CC7796" w:rsidP="00A14AAE">
      <w:pPr>
        <w:spacing w:before="160" w:after="0" w:line="10" w:lineRule="atLeast"/>
        <w:rPr>
          <w:rFonts w:eastAsia="SimSun" w:cstheme="minorHAnsi"/>
          <w:i/>
          <w:iCs/>
          <w:color w:val="000000"/>
          <w:sz w:val="20"/>
          <w:szCs w:val="20"/>
          <w:lang w:eastAsia="zh-CN"/>
        </w:rPr>
      </w:pPr>
      <w:r w:rsidRPr="00CC7796">
        <w:rPr>
          <w:rFonts w:eastAsia="SimSun" w:cstheme="minorHAnsi"/>
          <w:i/>
          <w:iCs/>
          <w:color w:val="000000"/>
          <w:sz w:val="20"/>
          <w:szCs w:val="20"/>
          <w:lang w:eastAsia="zh-CN"/>
        </w:rPr>
        <w:t xml:space="preserve">! </w:t>
      </w:r>
      <w:proofErr w:type="spellStart"/>
      <w:r w:rsidRPr="00CC7796">
        <w:rPr>
          <w:rFonts w:eastAsia="SimSun" w:cstheme="minorHAnsi"/>
          <w:i/>
          <w:iCs/>
          <w:color w:val="000000"/>
          <w:sz w:val="20"/>
          <w:szCs w:val="20"/>
          <w:lang w:eastAsia="zh-CN"/>
        </w:rPr>
        <w:t>Boldā</w:t>
      </w:r>
      <w:proofErr w:type="spellEnd"/>
      <w:r w:rsidRPr="00CC7796">
        <w:rPr>
          <w:rFonts w:eastAsia="SimSun" w:cstheme="minorHAnsi"/>
          <w:i/>
          <w:iCs/>
          <w:color w:val="000000"/>
          <w:sz w:val="20"/>
          <w:szCs w:val="20"/>
          <w:lang w:eastAsia="zh-CN"/>
        </w:rPr>
        <w:t xml:space="preserve"> iekrāsotas visbiežāk sastopamās </w:t>
      </w:r>
      <w:proofErr w:type="spellStart"/>
      <w:r w:rsidRPr="00CC7796">
        <w:rPr>
          <w:rFonts w:eastAsia="SimSun" w:cstheme="minorHAnsi"/>
          <w:i/>
          <w:iCs/>
          <w:color w:val="000000"/>
          <w:sz w:val="20"/>
          <w:szCs w:val="20"/>
          <w:lang w:eastAsia="zh-CN"/>
        </w:rPr>
        <w:t>alikvotas</w:t>
      </w:r>
      <w:proofErr w:type="spellEnd"/>
    </w:p>
    <w:p w:rsidR="00CC7796" w:rsidRPr="00CC7796" w:rsidRDefault="00CC7796" w:rsidP="00A14AAE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zh-CN"/>
        </w:rPr>
      </w:pPr>
    </w:p>
    <w:p w:rsidR="00A14AAE" w:rsidRDefault="006578DE" w:rsidP="00A14AAE">
      <w:pPr>
        <w:spacing w:after="0"/>
        <w:rPr>
          <w:rFonts w:cstheme="minorHAnsi"/>
          <w:b/>
          <w:sz w:val="24"/>
          <w:szCs w:val="24"/>
          <w:u w:val="single"/>
        </w:rPr>
      </w:pPr>
      <w:r w:rsidRPr="00A14AAE">
        <w:rPr>
          <w:rFonts w:cstheme="minorHAnsi"/>
          <w:sz w:val="24"/>
          <w:szCs w:val="24"/>
        </w:rPr>
        <w:br/>
      </w:r>
    </w:p>
    <w:p w:rsidR="00A14AAE" w:rsidRDefault="00A14AAE" w:rsidP="00A14AAE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A14AAE" w:rsidRDefault="00A14AAE" w:rsidP="00A14AAE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6578DE" w:rsidRDefault="006578DE" w:rsidP="00A14AAE">
      <w:pPr>
        <w:spacing w:after="0"/>
        <w:rPr>
          <w:rFonts w:cstheme="minorHAnsi"/>
          <w:b/>
          <w:sz w:val="24"/>
          <w:szCs w:val="24"/>
          <w:u w:val="single"/>
        </w:rPr>
      </w:pPr>
      <w:r w:rsidRPr="00A14AAE">
        <w:rPr>
          <w:rFonts w:cstheme="minorHAnsi"/>
          <w:b/>
          <w:sz w:val="24"/>
          <w:szCs w:val="24"/>
          <w:u w:val="single"/>
        </w:rPr>
        <w:lastRenderedPageBreak/>
        <w:t>3) Jauktie reģistri</w:t>
      </w:r>
    </w:p>
    <w:p w:rsidR="00A14AAE" w:rsidRPr="00A14AAE" w:rsidRDefault="00A14AAE" w:rsidP="00A14AAE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6578DE" w:rsidRDefault="006578DE" w:rsidP="00A14AAE">
      <w:p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</w:rPr>
        <w:t>Ja visiem iepriekš aplūkotajiem reģistriem katram taustiņam atbilst pa vienai stabulei, tad jauktajām balsīm – vismaz divas. Jauktajās balsīs dažādās kombinācijās apvieno</w:t>
      </w:r>
      <w:r w:rsidR="00CC7796" w:rsidRPr="00A14AAE">
        <w:rPr>
          <w:rFonts w:cstheme="minorHAnsi"/>
          <w:sz w:val="24"/>
          <w:szCs w:val="24"/>
        </w:rPr>
        <w:t>jas kvintas, tercas un oktāvas u</w:t>
      </w:r>
      <w:r w:rsidR="00A14AAE">
        <w:rPr>
          <w:rFonts w:cstheme="minorHAnsi"/>
          <w:sz w:val="24"/>
          <w:szCs w:val="24"/>
        </w:rPr>
        <w:t>n tās var iedalīt 2 kategorijās:</w:t>
      </w:r>
    </w:p>
    <w:p w:rsidR="00A14AAE" w:rsidRPr="00A14AAE" w:rsidRDefault="00A14AAE" w:rsidP="00A14AAE">
      <w:pPr>
        <w:spacing w:after="0"/>
        <w:rPr>
          <w:rFonts w:cstheme="minorHAnsi"/>
          <w:sz w:val="24"/>
          <w:szCs w:val="24"/>
        </w:rPr>
      </w:pPr>
    </w:p>
    <w:p w:rsidR="006578DE" w:rsidRPr="00A14AAE" w:rsidRDefault="006578DE" w:rsidP="00A14AAE">
      <w:pPr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  <w:u w:val="single"/>
        </w:rPr>
        <w:t xml:space="preserve">Sastāv no oktāvām un kvintām. </w:t>
      </w:r>
    </w:p>
    <w:p w:rsidR="006578DE" w:rsidRPr="00A14AAE" w:rsidRDefault="006578DE" w:rsidP="00A14AAE">
      <w:p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</w:rPr>
        <w:t xml:space="preserve">Šajā kategorijā svarīgāko vietu ieņem </w:t>
      </w:r>
      <w:r w:rsidR="00CC7796" w:rsidRPr="00A14AAE">
        <w:rPr>
          <w:rFonts w:cstheme="minorHAnsi"/>
          <w:sz w:val="24"/>
          <w:szCs w:val="24"/>
          <w:u w:val="single"/>
        </w:rPr>
        <w:t>mikstūras</w:t>
      </w:r>
      <w:r w:rsidRPr="00A14AAE">
        <w:rPr>
          <w:rFonts w:cstheme="minorHAnsi"/>
          <w:sz w:val="24"/>
          <w:szCs w:val="24"/>
        </w:rPr>
        <w:t xml:space="preserve"> (</w:t>
      </w:r>
      <w:proofErr w:type="spellStart"/>
      <w:r w:rsidRPr="00A14AAE">
        <w:rPr>
          <w:rFonts w:cstheme="minorHAnsi"/>
          <w:b/>
          <w:bCs/>
          <w:i/>
          <w:sz w:val="24"/>
          <w:szCs w:val="24"/>
        </w:rPr>
        <w:t>Mixtur</w:t>
      </w:r>
      <w:proofErr w:type="spellEnd"/>
      <w:r w:rsidRPr="00A14AAE">
        <w:rPr>
          <w:rFonts w:cstheme="minorHAnsi"/>
          <w:i/>
          <w:sz w:val="24"/>
          <w:szCs w:val="24"/>
        </w:rPr>
        <w:t xml:space="preserve">, </w:t>
      </w:r>
      <w:proofErr w:type="spellStart"/>
      <w:r w:rsidRPr="00A14AAE">
        <w:rPr>
          <w:rFonts w:cstheme="minorHAnsi"/>
          <w:b/>
          <w:i/>
          <w:sz w:val="24"/>
          <w:szCs w:val="24"/>
        </w:rPr>
        <w:t>Fourniture</w:t>
      </w:r>
      <w:proofErr w:type="spellEnd"/>
      <w:r w:rsidRPr="00A14AAE">
        <w:rPr>
          <w:rFonts w:cstheme="minorHAnsi"/>
          <w:sz w:val="24"/>
          <w:szCs w:val="24"/>
        </w:rPr>
        <w:t xml:space="preserve">). Atkarībā no taustiņam atbilstošo stabuļu skaita runājam par trīskāršām, četrkāršām utt. mikstūrām; saīsināti: </w:t>
      </w:r>
      <w:r w:rsidRPr="00A14AAE">
        <w:rPr>
          <w:rFonts w:cstheme="minorHAnsi"/>
          <w:i/>
          <w:sz w:val="24"/>
          <w:szCs w:val="24"/>
        </w:rPr>
        <w:t>3f</w:t>
      </w:r>
      <w:r w:rsidRPr="00A14AAE">
        <w:rPr>
          <w:rFonts w:cstheme="minorHAnsi"/>
          <w:sz w:val="24"/>
          <w:szCs w:val="24"/>
        </w:rPr>
        <w:t xml:space="preserve">., </w:t>
      </w:r>
      <w:r w:rsidRPr="00A14AAE">
        <w:rPr>
          <w:rFonts w:cstheme="minorHAnsi"/>
          <w:i/>
          <w:sz w:val="24"/>
          <w:szCs w:val="24"/>
        </w:rPr>
        <w:t>4f</w:t>
      </w:r>
      <w:r w:rsidRPr="00A14AAE">
        <w:rPr>
          <w:rFonts w:cstheme="minorHAnsi"/>
          <w:sz w:val="24"/>
          <w:szCs w:val="24"/>
        </w:rPr>
        <w:t xml:space="preserve">. utt. Nošu piemērā attēlots divu dažādu </w:t>
      </w:r>
      <w:proofErr w:type="spellStart"/>
      <w:r w:rsidRPr="00A14AAE">
        <w:rPr>
          <w:rFonts w:cstheme="minorHAnsi"/>
          <w:sz w:val="24"/>
          <w:szCs w:val="24"/>
        </w:rPr>
        <w:t>miksūru</w:t>
      </w:r>
      <w:proofErr w:type="spellEnd"/>
      <w:r w:rsidRPr="00A14AAE">
        <w:rPr>
          <w:rFonts w:cstheme="minorHAnsi"/>
          <w:sz w:val="24"/>
          <w:szCs w:val="24"/>
        </w:rPr>
        <w:t xml:space="preserve"> sastāvs, kas atsauksies taustiņam </w:t>
      </w:r>
      <w:r w:rsidRPr="00A14AAE">
        <w:rPr>
          <w:rFonts w:cstheme="minorHAnsi"/>
          <w:i/>
          <w:sz w:val="24"/>
          <w:szCs w:val="24"/>
        </w:rPr>
        <w:t>c</w:t>
      </w:r>
      <w:r w:rsidRPr="00A14AAE">
        <w:rPr>
          <w:rFonts w:cstheme="minorHAnsi"/>
          <w:sz w:val="24"/>
          <w:szCs w:val="24"/>
        </w:rPr>
        <w:t>.</w:t>
      </w:r>
    </w:p>
    <w:p w:rsidR="00A14AAE" w:rsidRPr="00A14AAE" w:rsidRDefault="006578DE" w:rsidP="00A14AAE">
      <w:p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A14AAE">
        <w:rPr>
          <w:rFonts w:cstheme="minorHAnsi"/>
          <w:sz w:val="24"/>
          <w:szCs w:val="24"/>
        </w:rPr>
        <w:t>  </w:t>
      </w:r>
      <w:r w:rsidRPr="00A14AAE">
        <w:rPr>
          <w:rFonts w:cstheme="minorHAnsi"/>
          <w:b/>
          <w:bCs/>
          <w:sz w:val="24"/>
          <w:szCs w:val="24"/>
        </w:rPr>
        <w:t xml:space="preserve">a) </w:t>
      </w:r>
      <w:proofErr w:type="spellStart"/>
      <w:r w:rsidRPr="00A14AAE">
        <w:rPr>
          <w:rFonts w:cstheme="minorHAnsi"/>
          <w:b/>
          <w:bCs/>
          <w:sz w:val="24"/>
          <w:szCs w:val="24"/>
        </w:rPr>
        <w:t>Mixtura</w:t>
      </w:r>
      <w:proofErr w:type="spellEnd"/>
      <w:r w:rsidRPr="00A14AAE">
        <w:rPr>
          <w:rFonts w:cstheme="minorHAnsi"/>
          <w:b/>
          <w:bCs/>
          <w:sz w:val="24"/>
          <w:szCs w:val="24"/>
        </w:rPr>
        <w:t xml:space="preserve"> 3 f. (2 2/3’+2’+1/13’)                 b) </w:t>
      </w:r>
      <w:proofErr w:type="spellStart"/>
      <w:r w:rsidRPr="00A14AAE">
        <w:rPr>
          <w:rFonts w:cstheme="minorHAnsi"/>
          <w:b/>
          <w:bCs/>
          <w:sz w:val="24"/>
          <w:szCs w:val="24"/>
        </w:rPr>
        <w:t>Mixtura</w:t>
      </w:r>
      <w:proofErr w:type="spellEnd"/>
      <w:r w:rsidRPr="00A14AAE">
        <w:rPr>
          <w:rFonts w:cstheme="minorHAnsi"/>
          <w:b/>
          <w:bCs/>
          <w:sz w:val="24"/>
          <w:szCs w:val="24"/>
        </w:rPr>
        <w:t xml:space="preserve"> 4 f. (2 2/3’+2’+1/13’+ 1’)</w:t>
      </w:r>
    </w:p>
    <w:p w:rsidR="006578DE" w:rsidRPr="00A14AAE" w:rsidRDefault="006578DE" w:rsidP="00A14AAE">
      <w:pPr>
        <w:spacing w:after="0"/>
        <w:rPr>
          <w:rFonts w:cstheme="minorHAnsi"/>
          <w:sz w:val="24"/>
          <w:szCs w:val="24"/>
          <w:u w:val="single"/>
        </w:rPr>
      </w:pPr>
      <w:r w:rsidRPr="00A14AAE">
        <w:rPr>
          <w:rFonts w:cstheme="minorHAnsi"/>
          <w:noProof/>
          <w:sz w:val="24"/>
          <w:szCs w:val="24"/>
          <w:lang w:eastAsia="lv-LV"/>
        </w:rPr>
        <w:drawing>
          <wp:inline distT="0" distB="0" distL="0" distR="0" wp14:anchorId="521B8040" wp14:editId="0413FA3C">
            <wp:extent cx="5017135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423" t="43905" r="18373" b="38803"/>
                    <a:stretch/>
                  </pic:blipFill>
                  <pic:spPr bwMode="auto">
                    <a:xfrm>
                      <a:off x="0" y="0"/>
                      <a:ext cx="5082051" cy="984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7796" w:rsidRPr="00A14AAE" w:rsidRDefault="00CC7796" w:rsidP="00A14AAE">
      <w:pPr>
        <w:spacing w:after="0"/>
        <w:rPr>
          <w:rFonts w:cstheme="minorHAnsi"/>
          <w:b/>
          <w:bCs/>
          <w:i/>
          <w:sz w:val="24"/>
          <w:szCs w:val="24"/>
        </w:rPr>
      </w:pPr>
      <w:r w:rsidRPr="00A14AAE">
        <w:rPr>
          <w:rFonts w:cstheme="minorHAnsi"/>
          <w:noProof/>
          <w:sz w:val="24"/>
          <w:szCs w:val="24"/>
          <w:lang w:eastAsia="lv-LV"/>
        </w:rPr>
        <w:t xml:space="preserve">Vēl no oktāvām un kvintām sastāv reģistri - </w:t>
      </w:r>
      <w:proofErr w:type="spellStart"/>
      <w:r w:rsidRPr="00A14AAE">
        <w:rPr>
          <w:rFonts w:cstheme="minorHAnsi"/>
          <w:b/>
          <w:bCs/>
          <w:i/>
          <w:sz w:val="24"/>
          <w:szCs w:val="24"/>
        </w:rPr>
        <w:t>Scharf</w:t>
      </w:r>
      <w:proofErr w:type="spellEnd"/>
      <w:r w:rsidRPr="00A14AAE">
        <w:rPr>
          <w:rFonts w:cstheme="minorHAnsi"/>
          <w:i/>
          <w:sz w:val="24"/>
          <w:szCs w:val="24"/>
        </w:rPr>
        <w:t xml:space="preserve">, </w:t>
      </w:r>
      <w:proofErr w:type="spellStart"/>
      <w:r w:rsidRPr="00A14AAE">
        <w:rPr>
          <w:rFonts w:cstheme="minorHAnsi"/>
          <w:b/>
          <w:bCs/>
          <w:i/>
          <w:sz w:val="24"/>
          <w:szCs w:val="24"/>
        </w:rPr>
        <w:t>Cymbel</w:t>
      </w:r>
      <w:proofErr w:type="spellEnd"/>
      <w:r w:rsidRPr="00A14AAE">
        <w:rPr>
          <w:rFonts w:cstheme="minorHAnsi"/>
          <w:i/>
          <w:sz w:val="24"/>
          <w:szCs w:val="24"/>
        </w:rPr>
        <w:t xml:space="preserve"> (</w:t>
      </w:r>
      <w:proofErr w:type="spellStart"/>
      <w:r w:rsidRPr="00A14AAE">
        <w:rPr>
          <w:rFonts w:cstheme="minorHAnsi"/>
          <w:i/>
          <w:sz w:val="24"/>
          <w:szCs w:val="24"/>
        </w:rPr>
        <w:t>Zimbel</w:t>
      </w:r>
      <w:proofErr w:type="spellEnd"/>
      <w:r w:rsidRPr="00A14AAE">
        <w:rPr>
          <w:rFonts w:cstheme="minorHAnsi"/>
          <w:i/>
          <w:sz w:val="24"/>
          <w:szCs w:val="24"/>
        </w:rPr>
        <w:t xml:space="preserve">), </w:t>
      </w:r>
      <w:proofErr w:type="spellStart"/>
      <w:r w:rsidRPr="00A14AAE">
        <w:rPr>
          <w:rFonts w:cstheme="minorHAnsi"/>
          <w:b/>
          <w:bCs/>
          <w:i/>
          <w:sz w:val="24"/>
          <w:szCs w:val="24"/>
        </w:rPr>
        <w:t>Harmonia</w:t>
      </w:r>
      <w:proofErr w:type="spellEnd"/>
      <w:r w:rsidRPr="00A14AAE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A14AAE">
        <w:rPr>
          <w:rFonts w:cstheme="minorHAnsi"/>
          <w:b/>
          <w:bCs/>
          <w:i/>
          <w:sz w:val="24"/>
          <w:szCs w:val="24"/>
        </w:rPr>
        <w:t>aetherea</w:t>
      </w:r>
      <w:proofErr w:type="spellEnd"/>
      <w:r w:rsidRPr="00A14AAE">
        <w:rPr>
          <w:rFonts w:cstheme="minorHAnsi"/>
          <w:i/>
          <w:sz w:val="24"/>
          <w:szCs w:val="24"/>
        </w:rPr>
        <w:t>.</w:t>
      </w:r>
    </w:p>
    <w:p w:rsidR="00CC7796" w:rsidRPr="00A14AAE" w:rsidRDefault="00CC7796" w:rsidP="00A14AAE">
      <w:pPr>
        <w:spacing w:after="0"/>
        <w:rPr>
          <w:rFonts w:cstheme="minorHAnsi"/>
          <w:sz w:val="24"/>
          <w:szCs w:val="24"/>
          <w:u w:val="single"/>
        </w:rPr>
      </w:pPr>
    </w:p>
    <w:p w:rsidR="00000000" w:rsidRDefault="00D86A37" w:rsidP="00A14AAE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  <w:u w:val="single"/>
        </w:rPr>
        <w:t>Sastāvoši arī no tercu rindas:</w:t>
      </w:r>
      <w:r w:rsidRPr="00A14AAE">
        <w:rPr>
          <w:rFonts w:cstheme="minorHAnsi"/>
          <w:sz w:val="24"/>
          <w:szCs w:val="24"/>
        </w:rPr>
        <w:t xml:space="preserve"> </w:t>
      </w:r>
      <w:proofErr w:type="spellStart"/>
      <w:r w:rsidRPr="00A14AAE">
        <w:rPr>
          <w:rFonts w:cstheme="minorHAnsi"/>
          <w:b/>
          <w:bCs/>
          <w:i/>
          <w:sz w:val="24"/>
          <w:szCs w:val="24"/>
        </w:rPr>
        <w:t>Cornett</w:t>
      </w:r>
      <w:proofErr w:type="spellEnd"/>
      <w:r w:rsidRPr="00A14AAE">
        <w:rPr>
          <w:rFonts w:cstheme="minorHAnsi"/>
          <w:b/>
          <w:bCs/>
          <w:sz w:val="24"/>
          <w:szCs w:val="24"/>
        </w:rPr>
        <w:t xml:space="preserve"> </w:t>
      </w:r>
      <w:r w:rsidRPr="00A14AAE">
        <w:rPr>
          <w:rFonts w:cstheme="minorHAnsi"/>
          <w:sz w:val="24"/>
          <w:szCs w:val="24"/>
        </w:rPr>
        <w:t xml:space="preserve">(3-5 rindas), </w:t>
      </w:r>
      <w:proofErr w:type="spellStart"/>
      <w:r w:rsidRPr="00A14AAE">
        <w:rPr>
          <w:rFonts w:cstheme="minorHAnsi"/>
          <w:b/>
          <w:bCs/>
          <w:i/>
          <w:sz w:val="24"/>
          <w:szCs w:val="24"/>
        </w:rPr>
        <w:t>Tertian</w:t>
      </w:r>
      <w:proofErr w:type="spellEnd"/>
      <w:r w:rsidRPr="00A14AAE">
        <w:rPr>
          <w:rFonts w:cstheme="minorHAnsi"/>
          <w:sz w:val="24"/>
          <w:szCs w:val="24"/>
        </w:rPr>
        <w:t xml:space="preserve"> (2 rindas), </w:t>
      </w:r>
      <w:proofErr w:type="spellStart"/>
      <w:r w:rsidRPr="00A14AAE">
        <w:rPr>
          <w:rFonts w:cstheme="minorHAnsi"/>
          <w:b/>
          <w:bCs/>
          <w:i/>
          <w:sz w:val="24"/>
          <w:szCs w:val="24"/>
        </w:rPr>
        <w:t>Sesqualtera</w:t>
      </w:r>
      <w:proofErr w:type="spellEnd"/>
      <w:r w:rsidRPr="00A14AAE">
        <w:rPr>
          <w:rFonts w:cstheme="minorHAnsi"/>
          <w:sz w:val="24"/>
          <w:szCs w:val="24"/>
        </w:rPr>
        <w:t xml:space="preserve"> (parasti 2 rindas).</w:t>
      </w:r>
    </w:p>
    <w:p w:rsidR="00A14AAE" w:rsidRPr="00A14AAE" w:rsidRDefault="00A14AAE" w:rsidP="00A14AAE">
      <w:pPr>
        <w:pStyle w:val="ListParagraph"/>
        <w:spacing w:after="0"/>
        <w:rPr>
          <w:rFonts w:cstheme="minorHAnsi"/>
          <w:sz w:val="24"/>
          <w:szCs w:val="24"/>
        </w:rPr>
      </w:pPr>
    </w:p>
    <w:p w:rsidR="006578DE" w:rsidRPr="00A14AAE" w:rsidRDefault="006578DE" w:rsidP="00A14AAE">
      <w:p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</w:rPr>
        <w:t xml:space="preserve">Zinot jaukto reģistru sastāvu, to var izveidot arī pats, ja ērģeļu dispozīcijā ir nepieciešamie reģistri. Piemēram, bieži sastopamā reģistra </w:t>
      </w:r>
      <w:proofErr w:type="spellStart"/>
      <w:r w:rsidRPr="00A14AAE">
        <w:rPr>
          <w:rFonts w:cstheme="minorHAnsi"/>
          <w:i/>
          <w:sz w:val="24"/>
          <w:szCs w:val="24"/>
        </w:rPr>
        <w:t>Sesqualtera</w:t>
      </w:r>
      <w:proofErr w:type="spellEnd"/>
      <w:r w:rsidRPr="00A14AAE">
        <w:rPr>
          <w:rFonts w:cstheme="minorHAnsi"/>
          <w:sz w:val="24"/>
          <w:szCs w:val="24"/>
        </w:rPr>
        <w:t xml:space="preserve"> sastāvā ir </w:t>
      </w:r>
      <w:proofErr w:type="spellStart"/>
      <w:r w:rsidRPr="00A14AAE">
        <w:rPr>
          <w:rFonts w:cstheme="minorHAnsi"/>
          <w:sz w:val="24"/>
          <w:szCs w:val="24"/>
        </w:rPr>
        <w:t>alikvotas</w:t>
      </w:r>
      <w:proofErr w:type="spellEnd"/>
      <w:r w:rsidRPr="00A14AAE">
        <w:rPr>
          <w:rFonts w:cstheme="minorHAnsi"/>
          <w:sz w:val="24"/>
          <w:szCs w:val="24"/>
        </w:rPr>
        <w:t xml:space="preserve"> 2 2/3 (kvinta)  + 1 3/5 (terca).</w:t>
      </w:r>
    </w:p>
    <w:p w:rsidR="006578DE" w:rsidRPr="00A14AAE" w:rsidRDefault="006578DE" w:rsidP="00A14AAE">
      <w:pPr>
        <w:spacing w:after="0"/>
        <w:rPr>
          <w:rFonts w:cstheme="minorHAnsi"/>
          <w:b/>
          <w:sz w:val="24"/>
          <w:szCs w:val="24"/>
          <w:u w:val="single"/>
        </w:rPr>
      </w:pPr>
      <w:r w:rsidRPr="00A14AAE">
        <w:rPr>
          <w:rFonts w:cstheme="minorHAnsi"/>
          <w:sz w:val="24"/>
          <w:szCs w:val="24"/>
        </w:rPr>
        <w:br/>
      </w:r>
      <w:r w:rsidRPr="00A14AAE">
        <w:rPr>
          <w:rFonts w:cstheme="minorHAnsi"/>
          <w:b/>
          <w:sz w:val="24"/>
          <w:szCs w:val="24"/>
          <w:u w:val="single"/>
        </w:rPr>
        <w:t xml:space="preserve">4) </w:t>
      </w:r>
      <w:proofErr w:type="spellStart"/>
      <w:r w:rsidRPr="00A14AAE">
        <w:rPr>
          <w:rFonts w:cstheme="minorHAnsi"/>
          <w:b/>
          <w:sz w:val="24"/>
          <w:szCs w:val="24"/>
          <w:u w:val="single"/>
        </w:rPr>
        <w:t>Dubultreģistri</w:t>
      </w:r>
      <w:proofErr w:type="spellEnd"/>
    </w:p>
    <w:p w:rsidR="00000000" w:rsidRPr="00A14AAE" w:rsidRDefault="00D86A37" w:rsidP="00A14AA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  <w:u w:val="single"/>
        </w:rPr>
        <w:t>vienāda augstuma stabules bez svārstības</w:t>
      </w:r>
      <w:r w:rsidRPr="00A14AAE">
        <w:rPr>
          <w:rFonts w:cstheme="minorHAnsi"/>
          <w:sz w:val="24"/>
          <w:szCs w:val="24"/>
        </w:rPr>
        <w:t xml:space="preserve"> – dažkārt izmanto, it sevišķi diskantā, lai skaņu pastiprinātu, padarītu tembrāli</w:t>
      </w:r>
      <w:r w:rsidRPr="00A14AAE">
        <w:rPr>
          <w:rFonts w:cstheme="minorHAnsi"/>
          <w:sz w:val="24"/>
          <w:szCs w:val="24"/>
        </w:rPr>
        <w:t xml:space="preserve"> interesantāku (</w:t>
      </w:r>
      <w:r w:rsidRPr="00A14AAE">
        <w:rPr>
          <w:rFonts w:cstheme="minorHAnsi"/>
          <w:i/>
          <w:iCs/>
          <w:sz w:val="24"/>
          <w:szCs w:val="24"/>
        </w:rPr>
        <w:t>Viola 4’</w:t>
      </w:r>
      <w:r w:rsidRPr="00A14AAE">
        <w:rPr>
          <w:rFonts w:cstheme="minorHAnsi"/>
          <w:sz w:val="24"/>
          <w:szCs w:val="24"/>
        </w:rPr>
        <w:t xml:space="preserve">) vai, lai uzlabotu </w:t>
      </w:r>
      <w:proofErr w:type="spellStart"/>
      <w:r w:rsidRPr="00A14AAE">
        <w:rPr>
          <w:rFonts w:cstheme="minorHAnsi"/>
          <w:sz w:val="24"/>
          <w:szCs w:val="24"/>
        </w:rPr>
        <w:t>ieskaņu</w:t>
      </w:r>
      <w:proofErr w:type="spellEnd"/>
      <w:r w:rsidRPr="00A14AAE">
        <w:rPr>
          <w:rFonts w:cstheme="minorHAnsi"/>
          <w:sz w:val="24"/>
          <w:szCs w:val="24"/>
        </w:rPr>
        <w:t>;</w:t>
      </w:r>
    </w:p>
    <w:p w:rsidR="00000000" w:rsidRPr="00A14AAE" w:rsidRDefault="00D86A37" w:rsidP="00A14AA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  <w:u w:val="single"/>
        </w:rPr>
        <w:t>divas stab</w:t>
      </w:r>
      <w:r w:rsidRPr="00A14AAE">
        <w:rPr>
          <w:rFonts w:cstheme="minorHAnsi"/>
          <w:sz w:val="24"/>
          <w:szCs w:val="24"/>
          <w:u w:val="single"/>
        </w:rPr>
        <w:t>uļu rindas oktāvas vai divu oktāvu salikumā, bez svārstības</w:t>
      </w:r>
      <w:r w:rsidRPr="00A14AAE">
        <w:rPr>
          <w:rFonts w:cstheme="minorHAnsi"/>
          <w:sz w:val="24"/>
          <w:szCs w:val="24"/>
        </w:rPr>
        <w:t xml:space="preserve"> – </w:t>
      </w:r>
      <w:proofErr w:type="spellStart"/>
      <w:r w:rsidRPr="00A14AAE">
        <w:rPr>
          <w:rFonts w:cstheme="minorHAnsi"/>
          <w:i/>
          <w:iCs/>
          <w:sz w:val="24"/>
          <w:szCs w:val="24"/>
        </w:rPr>
        <w:t>Bifra</w:t>
      </w:r>
      <w:proofErr w:type="spellEnd"/>
      <w:r w:rsidRPr="00A14AAE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A14AAE">
        <w:rPr>
          <w:rFonts w:cstheme="minorHAnsi"/>
          <w:i/>
          <w:iCs/>
          <w:sz w:val="24"/>
          <w:szCs w:val="24"/>
        </w:rPr>
        <w:t>Piffaro</w:t>
      </w:r>
      <w:proofErr w:type="spellEnd"/>
      <w:r w:rsidRPr="00A14AAE">
        <w:rPr>
          <w:rFonts w:cstheme="minorHAnsi"/>
          <w:sz w:val="24"/>
          <w:szCs w:val="24"/>
        </w:rPr>
        <w:t>;</w:t>
      </w:r>
    </w:p>
    <w:p w:rsidR="00000000" w:rsidRPr="00A14AAE" w:rsidRDefault="00D86A37" w:rsidP="00A14AA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  <w:u w:val="single"/>
        </w:rPr>
        <w:t>divas stabuļu rindas kvintas salikumā:</w:t>
      </w:r>
      <w:r w:rsidRPr="00A14AAE">
        <w:rPr>
          <w:rFonts w:cstheme="minorHAnsi"/>
          <w:sz w:val="24"/>
          <w:szCs w:val="24"/>
        </w:rPr>
        <w:t xml:space="preserve"> izmanto basa stabulēm. Lieto 16’ un 32’ reģistriem apakšējās skaņās, ja </w:t>
      </w:r>
      <w:r w:rsidRPr="00A14AAE">
        <w:rPr>
          <w:rFonts w:cstheme="minorHAnsi"/>
          <w:sz w:val="24"/>
          <w:szCs w:val="24"/>
        </w:rPr>
        <w:t>telpas dēļ nevar iebūvēt pilna garuma vaļējās stabules. 16’ reģistra gadījumā izmanto 8’, kam pievieno segto stabuļu kvintu 5 1/3’.</w:t>
      </w:r>
    </w:p>
    <w:p w:rsidR="00000000" w:rsidRPr="00A14AAE" w:rsidRDefault="00D86A37" w:rsidP="00A14AA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A14AAE">
        <w:rPr>
          <w:rFonts w:cstheme="minorHAnsi"/>
          <w:sz w:val="24"/>
          <w:szCs w:val="24"/>
          <w:u w:val="single"/>
        </w:rPr>
        <w:t>šūpojošie reģistri</w:t>
      </w:r>
      <w:r w:rsidRPr="00A14AAE">
        <w:rPr>
          <w:rFonts w:cstheme="minorHAnsi"/>
          <w:sz w:val="24"/>
          <w:szCs w:val="24"/>
        </w:rPr>
        <w:t xml:space="preserve"> (viena no rindām skaņota augstāk vai zemāk) – «akustiskais </w:t>
      </w:r>
      <w:proofErr w:type="spellStart"/>
      <w:r w:rsidRPr="00A14AAE">
        <w:rPr>
          <w:rFonts w:cstheme="minorHAnsi"/>
          <w:sz w:val="24"/>
          <w:szCs w:val="24"/>
        </w:rPr>
        <w:t>tremolo</w:t>
      </w:r>
      <w:proofErr w:type="spellEnd"/>
      <w:r w:rsidRPr="00A14AAE">
        <w:rPr>
          <w:rFonts w:cstheme="minorHAnsi"/>
          <w:sz w:val="24"/>
          <w:szCs w:val="24"/>
        </w:rPr>
        <w:t xml:space="preserve">», </w:t>
      </w:r>
      <w:proofErr w:type="spellStart"/>
      <w:r w:rsidRPr="00A14AAE">
        <w:rPr>
          <w:rFonts w:cstheme="minorHAnsi"/>
          <w:i/>
          <w:iCs/>
          <w:sz w:val="24"/>
          <w:szCs w:val="24"/>
        </w:rPr>
        <w:t>Voce</w:t>
      </w:r>
      <w:proofErr w:type="spellEnd"/>
      <w:r w:rsidRPr="00A14AAE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A14AAE">
        <w:rPr>
          <w:rFonts w:cstheme="minorHAnsi"/>
          <w:i/>
          <w:iCs/>
          <w:sz w:val="24"/>
          <w:szCs w:val="24"/>
        </w:rPr>
        <w:t>umana</w:t>
      </w:r>
      <w:proofErr w:type="spellEnd"/>
      <w:r w:rsidRPr="00A14AAE">
        <w:rPr>
          <w:rFonts w:cstheme="minorHAnsi"/>
          <w:i/>
          <w:iCs/>
          <w:sz w:val="24"/>
          <w:szCs w:val="24"/>
        </w:rPr>
        <w:t xml:space="preserve">, Unda </w:t>
      </w:r>
      <w:proofErr w:type="spellStart"/>
      <w:r w:rsidRPr="00A14AAE">
        <w:rPr>
          <w:rFonts w:cstheme="minorHAnsi"/>
          <w:i/>
          <w:iCs/>
          <w:sz w:val="24"/>
          <w:szCs w:val="24"/>
        </w:rPr>
        <w:t>maris</w:t>
      </w:r>
      <w:proofErr w:type="spellEnd"/>
      <w:r w:rsidRPr="00A14AAE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A14AAE">
        <w:rPr>
          <w:rFonts w:cstheme="minorHAnsi"/>
          <w:i/>
          <w:iCs/>
          <w:sz w:val="24"/>
          <w:szCs w:val="24"/>
        </w:rPr>
        <w:t>Schwebung</w:t>
      </w:r>
      <w:proofErr w:type="spellEnd"/>
      <w:r w:rsidRPr="00A14AAE">
        <w:rPr>
          <w:rFonts w:cstheme="minorHAnsi"/>
          <w:i/>
          <w:iCs/>
          <w:sz w:val="24"/>
          <w:szCs w:val="24"/>
        </w:rPr>
        <w:t xml:space="preserve">,  </w:t>
      </w:r>
      <w:proofErr w:type="spellStart"/>
      <w:r w:rsidRPr="00A14AAE">
        <w:rPr>
          <w:rFonts w:cstheme="minorHAnsi"/>
          <w:i/>
          <w:iCs/>
          <w:sz w:val="24"/>
          <w:szCs w:val="24"/>
        </w:rPr>
        <w:t>Vox</w:t>
      </w:r>
      <w:proofErr w:type="spellEnd"/>
      <w:r w:rsidRPr="00A14AAE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A14AAE">
        <w:rPr>
          <w:rFonts w:cstheme="minorHAnsi"/>
          <w:i/>
          <w:iCs/>
          <w:sz w:val="24"/>
          <w:szCs w:val="24"/>
        </w:rPr>
        <w:t>celeste</w:t>
      </w:r>
      <w:proofErr w:type="spellEnd"/>
      <w:r w:rsidRPr="00A14AAE">
        <w:rPr>
          <w:rFonts w:cstheme="minorHAnsi"/>
          <w:i/>
          <w:iCs/>
          <w:sz w:val="24"/>
          <w:szCs w:val="24"/>
        </w:rPr>
        <w:t>.</w:t>
      </w:r>
    </w:p>
    <w:p w:rsidR="006578DE" w:rsidRDefault="006578DE" w:rsidP="006578DE">
      <w:r w:rsidRPr="006578DE">
        <w:br/>
      </w:r>
    </w:p>
    <w:p w:rsidR="006578DE" w:rsidRDefault="006578DE" w:rsidP="006578DE"/>
    <w:p w:rsidR="006578DE" w:rsidRDefault="006578DE" w:rsidP="006578DE"/>
    <w:sectPr w:rsidR="006578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DAB5EE"/>
    <w:multiLevelType w:val="singleLevel"/>
    <w:tmpl w:val="95DAB5E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9584799"/>
    <w:multiLevelType w:val="hybridMultilevel"/>
    <w:tmpl w:val="D2EC23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65BE8"/>
    <w:multiLevelType w:val="multilevel"/>
    <w:tmpl w:val="2CE8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06F05"/>
    <w:multiLevelType w:val="hybridMultilevel"/>
    <w:tmpl w:val="9F864ED8"/>
    <w:lvl w:ilvl="0" w:tplc="1F5C8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64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9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24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A9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0C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0B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E1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69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D12D2"/>
    <w:multiLevelType w:val="hybridMultilevel"/>
    <w:tmpl w:val="35764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624B6"/>
    <w:multiLevelType w:val="hybridMultilevel"/>
    <w:tmpl w:val="4AF64E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E5741"/>
    <w:multiLevelType w:val="hybridMultilevel"/>
    <w:tmpl w:val="5ED43EC6"/>
    <w:lvl w:ilvl="0" w:tplc="8E1A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8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DC3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CB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EA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40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6C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47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46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5D0BF8"/>
    <w:multiLevelType w:val="hybridMultilevel"/>
    <w:tmpl w:val="CF8E07F6"/>
    <w:lvl w:ilvl="0" w:tplc="A7B2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C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E0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26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E6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20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69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81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C5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DE"/>
    <w:rsid w:val="00225475"/>
    <w:rsid w:val="006578DE"/>
    <w:rsid w:val="00851B0D"/>
    <w:rsid w:val="00A14AAE"/>
    <w:rsid w:val="00CC7796"/>
    <w:rsid w:val="00D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FAA92-8A38-4036-BEDD-02A2B0C4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3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887">
          <w:marLeft w:val="3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015">
          <w:marLeft w:val="3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568">
          <w:marLeft w:val="3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7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998">
          <w:marLeft w:val="36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Reksne</dc:creator>
  <cp:keywords/>
  <dc:description/>
  <cp:lastModifiedBy>Laura Reksne</cp:lastModifiedBy>
  <cp:revision>3</cp:revision>
  <dcterms:created xsi:type="dcterms:W3CDTF">2024-12-01T12:55:00Z</dcterms:created>
  <dcterms:modified xsi:type="dcterms:W3CDTF">2024-12-01T13:36:00Z</dcterms:modified>
</cp:coreProperties>
</file>