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3A" w:rsidRDefault="00DB6F51" w:rsidP="00F976E0">
      <w:pPr>
        <w:jc w:val="center"/>
        <w:rPr>
          <w:b/>
          <w:sz w:val="28"/>
          <w:szCs w:val="28"/>
        </w:rPr>
      </w:pPr>
      <w:r w:rsidRPr="00BD0FAD">
        <w:rPr>
          <w:b/>
          <w:sz w:val="28"/>
          <w:szCs w:val="28"/>
        </w:rPr>
        <w:t>Ērģeļu reģis</w:t>
      </w:r>
      <w:r w:rsidR="009942EC">
        <w:rPr>
          <w:b/>
          <w:sz w:val="28"/>
          <w:szCs w:val="28"/>
        </w:rPr>
        <w:t xml:space="preserve">tru iedalījums pēc </w:t>
      </w:r>
      <w:r w:rsidR="00BD0FAD" w:rsidRPr="00BD0FAD">
        <w:rPr>
          <w:b/>
          <w:sz w:val="28"/>
          <w:szCs w:val="28"/>
        </w:rPr>
        <w:t>tembriem</w:t>
      </w:r>
    </w:p>
    <w:p w:rsidR="00BD0FAD" w:rsidRPr="00BD0FAD" w:rsidRDefault="00BD0FAD" w:rsidP="00BD0FAD">
      <w:pPr>
        <w:jc w:val="center"/>
        <w:rPr>
          <w:b/>
          <w:sz w:val="28"/>
          <w:szCs w:val="28"/>
        </w:rPr>
      </w:pPr>
    </w:p>
    <w:p w:rsidR="00DB6F51" w:rsidRPr="00DB6F51" w:rsidRDefault="00DB6F51" w:rsidP="00DB6F51">
      <w:r w:rsidRPr="00BD0FAD">
        <w:rPr>
          <w:b/>
        </w:rPr>
        <w:t xml:space="preserve">1) </w:t>
      </w:r>
      <w:proofErr w:type="spellStart"/>
      <w:r w:rsidRPr="00BD0FAD">
        <w:rPr>
          <w:b/>
          <w:bCs/>
        </w:rPr>
        <w:t>Principāļi</w:t>
      </w:r>
      <w:proofErr w:type="spellEnd"/>
      <w:r w:rsidRPr="00DB6F51">
        <w:rPr>
          <w:b/>
          <w:bCs/>
        </w:rPr>
        <w:t xml:space="preserve"> </w:t>
      </w:r>
      <w:r w:rsidRPr="00DB6F51">
        <w:t xml:space="preserve">&lt;lat. </w:t>
      </w:r>
      <w:proofErr w:type="spellStart"/>
      <w:r w:rsidRPr="00DB6F51">
        <w:rPr>
          <w:i/>
          <w:iCs/>
        </w:rPr>
        <w:t>Vox</w:t>
      </w:r>
      <w:proofErr w:type="spellEnd"/>
      <w:r w:rsidRPr="00DB6F51">
        <w:rPr>
          <w:i/>
          <w:iCs/>
        </w:rPr>
        <w:t xml:space="preserve"> </w:t>
      </w:r>
      <w:proofErr w:type="spellStart"/>
      <w:r w:rsidRPr="00DB6F51">
        <w:rPr>
          <w:i/>
          <w:iCs/>
        </w:rPr>
        <w:t>principalis</w:t>
      </w:r>
      <w:proofErr w:type="spellEnd"/>
      <w:r w:rsidRPr="00DB6F51">
        <w:t xml:space="preserve"> – galvenā balss&gt;</w:t>
      </w:r>
    </w:p>
    <w:p w:rsidR="00DB6F51" w:rsidRPr="00DB6F51" w:rsidRDefault="00DB6F51" w:rsidP="00DB6F51">
      <w:r w:rsidRPr="00DB6F51">
        <w:t xml:space="preserve">Par </w:t>
      </w:r>
      <w:proofErr w:type="spellStart"/>
      <w:r w:rsidRPr="00DB6F51">
        <w:rPr>
          <w:i/>
          <w:iCs/>
        </w:rPr>
        <w:t>principāļiem</w:t>
      </w:r>
      <w:proofErr w:type="spellEnd"/>
      <w:r w:rsidRPr="00DB6F51">
        <w:t xml:space="preserve"> sauc ērģeļu spēcīgākos </w:t>
      </w:r>
      <w:proofErr w:type="spellStart"/>
      <w:r w:rsidRPr="00DB6F51">
        <w:t>labiālreģistrus</w:t>
      </w:r>
      <w:proofErr w:type="spellEnd"/>
      <w:r w:rsidRPr="00DB6F51">
        <w:t xml:space="preserve">, kuri atšķirībā no flautu, stīgu, vai mēļu balsīm neatdarina kādu citu mūzikas instrumentu. Tie paši ir kā patstāvīgi mūzikas instrumenti ar unikālu, spēcīgu, bagātu un skaidru tembru. </w:t>
      </w:r>
      <w:proofErr w:type="spellStart"/>
      <w:r w:rsidRPr="00DB6F51">
        <w:rPr>
          <w:i/>
          <w:iCs/>
        </w:rPr>
        <w:t>Principāļu</w:t>
      </w:r>
      <w:proofErr w:type="spellEnd"/>
      <w:r w:rsidRPr="00DB6F51">
        <w:rPr>
          <w:i/>
          <w:iCs/>
        </w:rPr>
        <w:t xml:space="preserve"> koris</w:t>
      </w:r>
      <w:r w:rsidRPr="00DB6F51">
        <w:t xml:space="preserve"> – veido ērģeļu “mugurkaulu” un klasisku ērģeļu skanējumu, ko nespēj imitēt neviens cits instruments. Parasti šie reģistri ir veidoti no vaļējām metāla stabulēm. Klasiskajā </w:t>
      </w:r>
      <w:proofErr w:type="spellStart"/>
      <w:r w:rsidRPr="00DB6F51">
        <w:t>ērģeļbūvē</w:t>
      </w:r>
      <w:proofErr w:type="spellEnd"/>
      <w:r w:rsidRPr="00DB6F51">
        <w:t xml:space="preserve"> ar nosaukumu </w:t>
      </w:r>
      <w:proofErr w:type="spellStart"/>
      <w:r w:rsidRPr="00DB6F51">
        <w:rPr>
          <w:i/>
          <w:iCs/>
        </w:rPr>
        <w:t>Prestant</w:t>
      </w:r>
      <w:proofErr w:type="spellEnd"/>
      <w:r w:rsidRPr="00DB6F51">
        <w:t xml:space="preserve"> tika apzīmēts </w:t>
      </w:r>
      <w:proofErr w:type="spellStart"/>
      <w:r w:rsidRPr="00DB6F51">
        <w:t>principāļu</w:t>
      </w:r>
      <w:proofErr w:type="spellEnd"/>
      <w:r w:rsidRPr="00DB6F51">
        <w:t xml:space="preserve"> reģistrs, kas pilnīgi vai daļēji atradās fasādē. Mūsdienās var būt dažādi. </w:t>
      </w:r>
    </w:p>
    <w:p w:rsidR="00DB6F51" w:rsidRPr="00BD0FAD" w:rsidRDefault="00BD0FAD" w:rsidP="00DB6F51">
      <w:pPr>
        <w:rPr>
          <w:u w:val="single"/>
        </w:rPr>
      </w:pPr>
      <w:r w:rsidRPr="00BD0FAD">
        <w:rPr>
          <w:u w:val="single"/>
        </w:rPr>
        <w:t>Biežāk sastopamie reģistru nosaukumi:</w:t>
      </w:r>
    </w:p>
    <w:p w:rsidR="00DB6F51" w:rsidRPr="00BD0FAD" w:rsidRDefault="00DB6F51" w:rsidP="00BD0FAD">
      <w:pPr>
        <w:spacing w:after="0"/>
        <w:rPr>
          <w:i/>
        </w:rPr>
      </w:pPr>
      <w:proofErr w:type="spellStart"/>
      <w:r w:rsidRPr="00BD0FAD">
        <w:rPr>
          <w:b/>
          <w:bCs/>
          <w:i/>
        </w:rPr>
        <w:t>Prinzipal</w:t>
      </w:r>
      <w:proofErr w:type="spellEnd"/>
      <w:r w:rsidRPr="00BD0FAD">
        <w:rPr>
          <w:b/>
          <w:bCs/>
          <w:i/>
        </w:rPr>
        <w:t xml:space="preserve"> / </w:t>
      </w:r>
      <w:proofErr w:type="spellStart"/>
      <w:r w:rsidRPr="00BD0FAD">
        <w:rPr>
          <w:b/>
          <w:bCs/>
          <w:i/>
        </w:rPr>
        <w:t>Principal</w:t>
      </w:r>
      <w:proofErr w:type="spellEnd"/>
    </w:p>
    <w:p w:rsidR="00DB6F51" w:rsidRPr="00BD0FAD" w:rsidRDefault="00DB6F51" w:rsidP="00BD0FAD">
      <w:pPr>
        <w:spacing w:after="0"/>
        <w:rPr>
          <w:i/>
        </w:rPr>
      </w:pPr>
      <w:proofErr w:type="spellStart"/>
      <w:r w:rsidRPr="00BD0FAD">
        <w:rPr>
          <w:b/>
          <w:bCs/>
          <w:i/>
        </w:rPr>
        <w:t>Diapason</w:t>
      </w:r>
      <w:proofErr w:type="spellEnd"/>
      <w:r w:rsidRPr="00BD0FAD">
        <w:rPr>
          <w:b/>
          <w:bCs/>
          <w:i/>
        </w:rPr>
        <w:t xml:space="preserve"> / </w:t>
      </w:r>
      <w:proofErr w:type="spellStart"/>
      <w:r w:rsidRPr="00BD0FAD">
        <w:rPr>
          <w:b/>
          <w:bCs/>
          <w:i/>
        </w:rPr>
        <w:t>Open</w:t>
      </w:r>
      <w:proofErr w:type="spellEnd"/>
      <w:r w:rsidRPr="00BD0FAD">
        <w:rPr>
          <w:b/>
          <w:bCs/>
          <w:i/>
        </w:rPr>
        <w:t xml:space="preserve"> </w:t>
      </w:r>
      <w:proofErr w:type="spellStart"/>
      <w:r w:rsidRPr="00BD0FAD">
        <w:rPr>
          <w:b/>
          <w:bCs/>
          <w:i/>
        </w:rPr>
        <w:t>Diapason</w:t>
      </w:r>
      <w:proofErr w:type="spellEnd"/>
    </w:p>
    <w:p w:rsidR="00DB6F51" w:rsidRPr="00BD0FAD" w:rsidRDefault="00DB6F51" w:rsidP="00BD0FAD">
      <w:pPr>
        <w:spacing w:after="0"/>
        <w:rPr>
          <w:i/>
        </w:rPr>
      </w:pPr>
      <w:proofErr w:type="spellStart"/>
      <w:r w:rsidRPr="00BD0FAD">
        <w:rPr>
          <w:b/>
          <w:bCs/>
          <w:i/>
        </w:rPr>
        <w:t>Prestant</w:t>
      </w:r>
      <w:proofErr w:type="spellEnd"/>
      <w:r w:rsidRPr="00BD0FAD">
        <w:rPr>
          <w:b/>
          <w:bCs/>
          <w:i/>
        </w:rPr>
        <w:t xml:space="preserve"> / </w:t>
      </w:r>
      <w:proofErr w:type="spellStart"/>
      <w:r w:rsidRPr="00BD0FAD">
        <w:rPr>
          <w:b/>
          <w:bCs/>
          <w:i/>
        </w:rPr>
        <w:t>Prästant</w:t>
      </w:r>
      <w:proofErr w:type="spellEnd"/>
      <w:r w:rsidRPr="00BD0FAD">
        <w:rPr>
          <w:b/>
          <w:bCs/>
          <w:i/>
        </w:rPr>
        <w:t xml:space="preserve"> / </w:t>
      </w:r>
      <w:proofErr w:type="spellStart"/>
      <w:r w:rsidRPr="00BD0FAD">
        <w:rPr>
          <w:b/>
          <w:bCs/>
          <w:i/>
        </w:rPr>
        <w:t>Montre</w:t>
      </w:r>
      <w:proofErr w:type="spellEnd"/>
    </w:p>
    <w:p w:rsidR="00DB6F51" w:rsidRPr="00DB6F51" w:rsidRDefault="00DB6F51" w:rsidP="00BD0FAD">
      <w:pPr>
        <w:spacing w:after="0"/>
      </w:pPr>
      <w:proofErr w:type="spellStart"/>
      <w:r w:rsidRPr="00BD0FAD">
        <w:rPr>
          <w:b/>
          <w:bCs/>
          <w:i/>
        </w:rPr>
        <w:t>Oktave</w:t>
      </w:r>
      <w:proofErr w:type="spellEnd"/>
      <w:r w:rsidRPr="00BD0FAD">
        <w:rPr>
          <w:b/>
          <w:bCs/>
          <w:i/>
        </w:rPr>
        <w:t xml:space="preserve"> / </w:t>
      </w:r>
      <w:proofErr w:type="spellStart"/>
      <w:r w:rsidRPr="00BD0FAD">
        <w:rPr>
          <w:b/>
          <w:bCs/>
          <w:i/>
        </w:rPr>
        <w:t>Octave</w:t>
      </w:r>
      <w:proofErr w:type="spellEnd"/>
      <w:r w:rsidRPr="00DB6F51">
        <w:rPr>
          <w:b/>
          <w:bCs/>
        </w:rPr>
        <w:t xml:space="preserve"> </w:t>
      </w:r>
      <w:r w:rsidRPr="00DB6F51">
        <w:t xml:space="preserve">(parasti 4’ </w:t>
      </w:r>
      <w:proofErr w:type="spellStart"/>
      <w:r w:rsidRPr="00DB6F51">
        <w:t>principālis</w:t>
      </w:r>
      <w:proofErr w:type="spellEnd"/>
      <w:r w:rsidRPr="00DB6F51">
        <w:t>)</w:t>
      </w:r>
    </w:p>
    <w:p w:rsidR="00DB6F51" w:rsidRPr="00DB6F51" w:rsidRDefault="00DB6F51" w:rsidP="00BD0FAD">
      <w:pPr>
        <w:spacing w:after="0"/>
      </w:pPr>
      <w:proofErr w:type="spellStart"/>
      <w:r w:rsidRPr="00BD0FAD">
        <w:rPr>
          <w:b/>
          <w:bCs/>
          <w:i/>
        </w:rPr>
        <w:t>Superoktave</w:t>
      </w:r>
      <w:proofErr w:type="spellEnd"/>
      <w:r w:rsidRPr="00BD0FAD">
        <w:rPr>
          <w:b/>
          <w:bCs/>
          <w:i/>
        </w:rPr>
        <w:t xml:space="preserve"> / </w:t>
      </w:r>
      <w:proofErr w:type="spellStart"/>
      <w:r w:rsidRPr="00BD0FAD">
        <w:rPr>
          <w:b/>
          <w:bCs/>
          <w:i/>
        </w:rPr>
        <w:t>Doublette</w:t>
      </w:r>
      <w:proofErr w:type="spellEnd"/>
      <w:r w:rsidRPr="00DB6F51">
        <w:rPr>
          <w:b/>
          <w:bCs/>
        </w:rPr>
        <w:t xml:space="preserve"> </w:t>
      </w:r>
      <w:r w:rsidRPr="00DB6F51">
        <w:t xml:space="preserve">(parasti 2’ </w:t>
      </w:r>
      <w:proofErr w:type="spellStart"/>
      <w:r w:rsidRPr="00DB6F51">
        <w:t>principālis</w:t>
      </w:r>
      <w:proofErr w:type="spellEnd"/>
      <w:r w:rsidRPr="00DB6F51">
        <w:t>)</w:t>
      </w:r>
    </w:p>
    <w:p w:rsidR="00DB6F51" w:rsidRPr="00DB6F51" w:rsidRDefault="00DB6F51" w:rsidP="00BD0FAD">
      <w:pPr>
        <w:spacing w:after="0"/>
      </w:pPr>
      <w:proofErr w:type="spellStart"/>
      <w:r w:rsidRPr="00BD0FAD">
        <w:rPr>
          <w:b/>
          <w:bCs/>
          <w:i/>
        </w:rPr>
        <w:t>Choralbass</w:t>
      </w:r>
      <w:proofErr w:type="spellEnd"/>
      <w:r w:rsidRPr="00BD0FAD">
        <w:rPr>
          <w:b/>
          <w:bCs/>
          <w:i/>
        </w:rPr>
        <w:t xml:space="preserve"> / </w:t>
      </w:r>
      <w:proofErr w:type="spellStart"/>
      <w:r w:rsidRPr="00BD0FAD">
        <w:rPr>
          <w:b/>
          <w:bCs/>
          <w:i/>
        </w:rPr>
        <w:t>Basse</w:t>
      </w:r>
      <w:proofErr w:type="spellEnd"/>
      <w:r w:rsidRPr="00BD0FAD">
        <w:rPr>
          <w:b/>
          <w:bCs/>
          <w:i/>
        </w:rPr>
        <w:t xml:space="preserve"> </w:t>
      </w:r>
      <w:proofErr w:type="spellStart"/>
      <w:r w:rsidRPr="00BD0FAD">
        <w:rPr>
          <w:b/>
          <w:bCs/>
          <w:i/>
        </w:rPr>
        <w:t>de</w:t>
      </w:r>
      <w:proofErr w:type="spellEnd"/>
      <w:r w:rsidRPr="00BD0FAD">
        <w:rPr>
          <w:b/>
          <w:bCs/>
          <w:i/>
        </w:rPr>
        <w:t xml:space="preserve"> </w:t>
      </w:r>
      <w:proofErr w:type="spellStart"/>
      <w:r w:rsidRPr="00BD0FAD">
        <w:rPr>
          <w:b/>
          <w:bCs/>
          <w:i/>
        </w:rPr>
        <w:t>Chorale</w:t>
      </w:r>
      <w:proofErr w:type="spellEnd"/>
      <w:r w:rsidRPr="00DB6F51">
        <w:rPr>
          <w:b/>
          <w:bCs/>
        </w:rPr>
        <w:t xml:space="preserve"> </w:t>
      </w:r>
      <w:r w:rsidRPr="00DB6F51">
        <w:t xml:space="preserve">(4’ </w:t>
      </w:r>
      <w:proofErr w:type="spellStart"/>
      <w:r w:rsidRPr="00DB6F51">
        <w:t>principālis</w:t>
      </w:r>
      <w:proofErr w:type="spellEnd"/>
      <w:r w:rsidRPr="00DB6F51">
        <w:t xml:space="preserve"> pedālī)</w:t>
      </w:r>
    </w:p>
    <w:p w:rsidR="00DB6F51" w:rsidRPr="00DB6F51" w:rsidRDefault="00DB6F51" w:rsidP="00BD0FAD">
      <w:pPr>
        <w:spacing w:after="0"/>
      </w:pPr>
      <w:proofErr w:type="spellStart"/>
      <w:r w:rsidRPr="00BD0FAD">
        <w:rPr>
          <w:b/>
          <w:bCs/>
          <w:i/>
        </w:rPr>
        <w:t>Geigenprinzipal</w:t>
      </w:r>
      <w:proofErr w:type="spellEnd"/>
      <w:r w:rsidRPr="00BD0FAD">
        <w:rPr>
          <w:b/>
          <w:bCs/>
          <w:i/>
        </w:rPr>
        <w:t xml:space="preserve"> / </w:t>
      </w:r>
      <w:proofErr w:type="spellStart"/>
      <w:r w:rsidRPr="00BD0FAD">
        <w:rPr>
          <w:b/>
          <w:bCs/>
          <w:i/>
        </w:rPr>
        <w:t>Geigen</w:t>
      </w:r>
      <w:proofErr w:type="spellEnd"/>
      <w:r w:rsidRPr="00DB6F51">
        <w:rPr>
          <w:b/>
          <w:bCs/>
        </w:rPr>
        <w:t xml:space="preserve"> </w:t>
      </w:r>
      <w:r w:rsidRPr="00DB6F51">
        <w:t xml:space="preserve">(starp </w:t>
      </w:r>
      <w:proofErr w:type="spellStart"/>
      <w:r w:rsidRPr="00DB6F51">
        <w:rPr>
          <w:i/>
          <w:iCs/>
        </w:rPr>
        <w:t>principal</w:t>
      </w:r>
      <w:proofErr w:type="spellEnd"/>
      <w:r w:rsidRPr="00DB6F51">
        <w:t xml:space="preserve"> un </w:t>
      </w:r>
      <w:proofErr w:type="spellStart"/>
      <w:r w:rsidRPr="00DB6F51">
        <w:rPr>
          <w:i/>
          <w:iCs/>
        </w:rPr>
        <w:t>gamba</w:t>
      </w:r>
      <w:proofErr w:type="spellEnd"/>
      <w:r w:rsidRPr="00DB6F51">
        <w:t>)</w:t>
      </w:r>
    </w:p>
    <w:p w:rsidR="00DB6F51" w:rsidRDefault="00DB6F51" w:rsidP="00DB6F51"/>
    <w:p w:rsidR="00BD0FAD" w:rsidRDefault="00BD0FAD" w:rsidP="00DB6F51">
      <w:pPr>
        <w:rPr>
          <w:b/>
          <w:u w:val="single"/>
        </w:rPr>
      </w:pPr>
      <w:r w:rsidRPr="00BD0FAD">
        <w:rPr>
          <w:b/>
          <w:u w:val="single"/>
        </w:rPr>
        <w:t>2) Flautu balsis</w:t>
      </w:r>
    </w:p>
    <w:p w:rsidR="00BD0FAD" w:rsidRDefault="00BD0FAD" w:rsidP="00BD0FAD">
      <w:r w:rsidRPr="00BD0FAD">
        <w:rPr>
          <w:i/>
        </w:rPr>
        <w:t>Flautu balsis</w:t>
      </w:r>
      <w:r w:rsidRPr="00BD0FAD">
        <w:t xml:space="preserve"> ir reģistru grupa, kas izceļas ar salīdzinoši maigu, mīkstu un rezonējošu skanējumu, kas atgādina flautas vai citu līdzīgu </w:t>
      </w:r>
      <w:proofErr w:type="spellStart"/>
      <w:r w:rsidRPr="00BD0FAD">
        <w:t>pūšaminstrumentu</w:t>
      </w:r>
      <w:proofErr w:type="spellEnd"/>
      <w:r w:rsidRPr="00BD0FAD">
        <w:t xml:space="preserve"> skaņu. Tās tiek plaši izmantotas gan kā solo balsis, gan ansamblī ar citiem reģistriem.</w:t>
      </w:r>
    </w:p>
    <w:p w:rsidR="00BD0FAD" w:rsidRPr="00BD0FAD" w:rsidRDefault="00BD0FAD" w:rsidP="00BD0FAD">
      <w:pPr>
        <w:rPr>
          <w:u w:val="single"/>
        </w:rPr>
      </w:pPr>
      <w:r w:rsidRPr="00BD0FAD">
        <w:rPr>
          <w:u w:val="single"/>
        </w:rPr>
        <w:t>Biežāk sastopamie reģistru nosaukumi:</w:t>
      </w:r>
    </w:p>
    <w:p w:rsidR="00BD0FAD" w:rsidRDefault="00BD0FAD" w:rsidP="00BD0FAD">
      <w:pPr>
        <w:spacing w:after="0"/>
        <w:rPr>
          <w:b/>
          <w:bCs/>
        </w:rPr>
        <w:sectPr w:rsidR="00BD0FAD">
          <w:pgSz w:w="11906" w:h="16838"/>
          <w:pgMar w:top="1440" w:right="1800" w:bottom="1440" w:left="1800" w:header="708" w:footer="708" w:gutter="0"/>
          <w:cols w:space="708"/>
          <w:docGrid w:linePitch="360"/>
        </w:sectPr>
      </w:pPr>
    </w:p>
    <w:p w:rsidR="00BD0FAD" w:rsidRPr="001E74FD" w:rsidRDefault="00BD0FAD" w:rsidP="00BD0FAD">
      <w:pPr>
        <w:spacing w:after="0"/>
        <w:rPr>
          <w:i/>
        </w:rPr>
      </w:pPr>
      <w:proofErr w:type="spellStart"/>
      <w:r w:rsidRPr="001E74FD">
        <w:rPr>
          <w:b/>
          <w:bCs/>
          <w:i/>
        </w:rPr>
        <w:t>Flöte</w:t>
      </w:r>
      <w:proofErr w:type="spellEnd"/>
      <w:r w:rsidRPr="001E74FD">
        <w:rPr>
          <w:b/>
          <w:bCs/>
          <w:i/>
        </w:rPr>
        <w:t xml:space="preserve"> / </w:t>
      </w:r>
      <w:proofErr w:type="spellStart"/>
      <w:r w:rsidRPr="001E74FD">
        <w:rPr>
          <w:b/>
          <w:bCs/>
          <w:i/>
        </w:rPr>
        <w:t>Flute</w:t>
      </w:r>
      <w:proofErr w:type="spellEnd"/>
      <w:r w:rsidRPr="001E74FD">
        <w:rPr>
          <w:b/>
          <w:bCs/>
          <w:i/>
        </w:rPr>
        <w:t xml:space="preserve"> / </w:t>
      </w:r>
      <w:proofErr w:type="spellStart"/>
      <w:r w:rsidRPr="001E74FD">
        <w:rPr>
          <w:b/>
          <w:bCs/>
          <w:i/>
        </w:rPr>
        <w:t>Flûte</w:t>
      </w:r>
      <w:proofErr w:type="spellEnd"/>
    </w:p>
    <w:p w:rsidR="00BD0FAD" w:rsidRPr="001E74FD" w:rsidRDefault="00BD0FAD" w:rsidP="00BD0FAD">
      <w:pPr>
        <w:spacing w:after="0"/>
        <w:rPr>
          <w:i/>
        </w:rPr>
      </w:pPr>
      <w:proofErr w:type="spellStart"/>
      <w:r w:rsidRPr="001E74FD">
        <w:rPr>
          <w:b/>
          <w:bCs/>
          <w:i/>
        </w:rPr>
        <w:t>Gedackt</w:t>
      </w:r>
      <w:proofErr w:type="spellEnd"/>
      <w:r w:rsidRPr="001E74FD">
        <w:rPr>
          <w:b/>
          <w:bCs/>
          <w:i/>
        </w:rPr>
        <w:t xml:space="preserve"> / </w:t>
      </w:r>
      <w:proofErr w:type="spellStart"/>
      <w:r w:rsidRPr="001E74FD">
        <w:rPr>
          <w:b/>
          <w:bCs/>
          <w:i/>
        </w:rPr>
        <w:t>Gedeckt</w:t>
      </w:r>
      <w:proofErr w:type="spellEnd"/>
      <w:r w:rsidRPr="001E74FD">
        <w:rPr>
          <w:b/>
          <w:bCs/>
          <w:i/>
        </w:rPr>
        <w:t xml:space="preserve"> / </w:t>
      </w:r>
      <w:proofErr w:type="spellStart"/>
      <w:r w:rsidRPr="001E74FD">
        <w:rPr>
          <w:b/>
          <w:bCs/>
          <w:i/>
        </w:rPr>
        <w:t>Stopped</w:t>
      </w:r>
      <w:proofErr w:type="spellEnd"/>
      <w:r w:rsidRPr="001E74FD">
        <w:rPr>
          <w:b/>
          <w:bCs/>
          <w:i/>
        </w:rPr>
        <w:t xml:space="preserve"> </w:t>
      </w:r>
      <w:proofErr w:type="spellStart"/>
      <w:r w:rsidRPr="001E74FD">
        <w:rPr>
          <w:b/>
          <w:bCs/>
          <w:i/>
        </w:rPr>
        <w:t>Diapason</w:t>
      </w:r>
      <w:proofErr w:type="spellEnd"/>
    </w:p>
    <w:p w:rsidR="00BD0FAD" w:rsidRPr="001E74FD" w:rsidRDefault="00BD0FAD" w:rsidP="00BD0FAD">
      <w:pPr>
        <w:spacing w:after="0"/>
        <w:rPr>
          <w:i/>
        </w:rPr>
      </w:pPr>
      <w:proofErr w:type="spellStart"/>
      <w:r w:rsidRPr="001E74FD">
        <w:rPr>
          <w:b/>
          <w:bCs/>
          <w:i/>
        </w:rPr>
        <w:t>Bordun</w:t>
      </w:r>
      <w:proofErr w:type="spellEnd"/>
      <w:r w:rsidRPr="001E74FD">
        <w:rPr>
          <w:b/>
          <w:bCs/>
          <w:i/>
        </w:rPr>
        <w:t xml:space="preserve"> / </w:t>
      </w:r>
      <w:proofErr w:type="spellStart"/>
      <w:r w:rsidRPr="001E74FD">
        <w:rPr>
          <w:b/>
          <w:bCs/>
          <w:i/>
        </w:rPr>
        <w:t>Bourdon</w:t>
      </w:r>
      <w:proofErr w:type="spellEnd"/>
    </w:p>
    <w:p w:rsidR="00BD0FAD" w:rsidRPr="001E74FD" w:rsidRDefault="00BD0FAD" w:rsidP="00BD0FAD">
      <w:pPr>
        <w:spacing w:after="0"/>
        <w:rPr>
          <w:i/>
        </w:rPr>
      </w:pPr>
      <w:proofErr w:type="spellStart"/>
      <w:r w:rsidRPr="001E74FD">
        <w:rPr>
          <w:b/>
          <w:bCs/>
          <w:i/>
        </w:rPr>
        <w:t>Offenflöte</w:t>
      </w:r>
      <w:proofErr w:type="spellEnd"/>
      <w:r w:rsidRPr="001E74FD">
        <w:rPr>
          <w:b/>
          <w:bCs/>
          <w:i/>
        </w:rPr>
        <w:t xml:space="preserve"> / </w:t>
      </w:r>
      <w:proofErr w:type="spellStart"/>
      <w:r w:rsidRPr="001E74FD">
        <w:rPr>
          <w:b/>
          <w:bCs/>
          <w:i/>
        </w:rPr>
        <w:t>Open</w:t>
      </w:r>
      <w:proofErr w:type="spellEnd"/>
      <w:r w:rsidRPr="001E74FD">
        <w:rPr>
          <w:b/>
          <w:bCs/>
          <w:i/>
        </w:rPr>
        <w:t xml:space="preserve"> </w:t>
      </w:r>
      <w:proofErr w:type="spellStart"/>
      <w:r w:rsidRPr="001E74FD">
        <w:rPr>
          <w:b/>
          <w:bCs/>
          <w:i/>
        </w:rPr>
        <w:t>Flute</w:t>
      </w:r>
      <w:proofErr w:type="spellEnd"/>
    </w:p>
    <w:p w:rsidR="00BD0FAD" w:rsidRPr="001E74FD" w:rsidRDefault="00BD0FAD" w:rsidP="00BD0FAD">
      <w:pPr>
        <w:spacing w:after="0"/>
        <w:rPr>
          <w:i/>
        </w:rPr>
      </w:pPr>
      <w:proofErr w:type="spellStart"/>
      <w:r w:rsidRPr="001E74FD">
        <w:rPr>
          <w:b/>
          <w:bCs/>
          <w:i/>
        </w:rPr>
        <w:t>Harmonic</w:t>
      </w:r>
      <w:proofErr w:type="spellEnd"/>
      <w:r w:rsidRPr="001E74FD">
        <w:rPr>
          <w:b/>
          <w:bCs/>
          <w:i/>
        </w:rPr>
        <w:t xml:space="preserve"> </w:t>
      </w:r>
      <w:proofErr w:type="spellStart"/>
      <w:r w:rsidRPr="001E74FD">
        <w:rPr>
          <w:b/>
          <w:bCs/>
          <w:i/>
        </w:rPr>
        <w:t>Flute</w:t>
      </w:r>
      <w:proofErr w:type="spellEnd"/>
      <w:r w:rsidRPr="001E74FD">
        <w:rPr>
          <w:b/>
          <w:bCs/>
          <w:i/>
        </w:rPr>
        <w:t xml:space="preserve"> / </w:t>
      </w:r>
      <w:proofErr w:type="spellStart"/>
      <w:r w:rsidRPr="001E74FD">
        <w:rPr>
          <w:b/>
          <w:bCs/>
          <w:i/>
        </w:rPr>
        <w:t>Flûte</w:t>
      </w:r>
      <w:proofErr w:type="spellEnd"/>
      <w:r w:rsidRPr="001E74FD">
        <w:rPr>
          <w:b/>
          <w:bCs/>
          <w:i/>
        </w:rPr>
        <w:t xml:space="preserve"> </w:t>
      </w:r>
      <w:proofErr w:type="spellStart"/>
      <w:r w:rsidRPr="001E74FD">
        <w:rPr>
          <w:b/>
          <w:bCs/>
          <w:i/>
        </w:rPr>
        <w:t>harmonique</w:t>
      </w:r>
      <w:proofErr w:type="spellEnd"/>
    </w:p>
    <w:p w:rsidR="00BD0FAD" w:rsidRPr="001E74FD" w:rsidRDefault="00BD0FAD" w:rsidP="00BD0FAD">
      <w:pPr>
        <w:spacing w:after="0"/>
        <w:rPr>
          <w:i/>
        </w:rPr>
      </w:pPr>
      <w:proofErr w:type="spellStart"/>
      <w:r w:rsidRPr="001E74FD">
        <w:rPr>
          <w:b/>
          <w:bCs/>
          <w:i/>
        </w:rPr>
        <w:t>Traversflöte</w:t>
      </w:r>
      <w:proofErr w:type="spellEnd"/>
      <w:r w:rsidRPr="001E74FD">
        <w:rPr>
          <w:b/>
          <w:bCs/>
          <w:i/>
        </w:rPr>
        <w:t xml:space="preserve"> / </w:t>
      </w:r>
      <w:proofErr w:type="spellStart"/>
      <w:r w:rsidRPr="001E74FD">
        <w:rPr>
          <w:b/>
          <w:bCs/>
          <w:i/>
        </w:rPr>
        <w:t>Travers</w:t>
      </w:r>
      <w:proofErr w:type="spellEnd"/>
      <w:r w:rsidRPr="001E74FD">
        <w:rPr>
          <w:b/>
          <w:bCs/>
          <w:i/>
        </w:rPr>
        <w:t xml:space="preserve"> </w:t>
      </w:r>
      <w:proofErr w:type="spellStart"/>
      <w:r w:rsidRPr="001E74FD">
        <w:rPr>
          <w:b/>
          <w:bCs/>
          <w:i/>
        </w:rPr>
        <w:t>Flute</w:t>
      </w:r>
      <w:proofErr w:type="spellEnd"/>
      <w:r w:rsidRPr="001E74FD">
        <w:rPr>
          <w:b/>
          <w:bCs/>
          <w:i/>
        </w:rPr>
        <w:t xml:space="preserve"> / </w:t>
      </w:r>
      <w:proofErr w:type="spellStart"/>
      <w:r w:rsidRPr="001E74FD">
        <w:rPr>
          <w:b/>
          <w:bCs/>
          <w:i/>
        </w:rPr>
        <w:t>Flûte</w:t>
      </w:r>
      <w:proofErr w:type="spellEnd"/>
      <w:r w:rsidRPr="001E74FD">
        <w:rPr>
          <w:b/>
          <w:bCs/>
          <w:i/>
        </w:rPr>
        <w:t xml:space="preserve"> </w:t>
      </w:r>
      <w:proofErr w:type="spellStart"/>
      <w:r w:rsidRPr="001E74FD">
        <w:rPr>
          <w:b/>
          <w:bCs/>
          <w:i/>
        </w:rPr>
        <w:t>traversière</w:t>
      </w:r>
      <w:proofErr w:type="spellEnd"/>
    </w:p>
    <w:p w:rsidR="00BD0FAD" w:rsidRPr="001E74FD" w:rsidRDefault="00BD0FAD" w:rsidP="00BD0FAD">
      <w:pPr>
        <w:spacing w:after="0"/>
        <w:rPr>
          <w:i/>
        </w:rPr>
      </w:pPr>
      <w:proofErr w:type="spellStart"/>
      <w:r w:rsidRPr="001E74FD">
        <w:rPr>
          <w:b/>
          <w:bCs/>
          <w:i/>
        </w:rPr>
        <w:t>Hohlflöte</w:t>
      </w:r>
      <w:proofErr w:type="spellEnd"/>
      <w:r w:rsidRPr="001E74FD">
        <w:rPr>
          <w:b/>
          <w:bCs/>
          <w:i/>
        </w:rPr>
        <w:t xml:space="preserve"> / </w:t>
      </w:r>
      <w:proofErr w:type="spellStart"/>
      <w:r w:rsidRPr="001E74FD">
        <w:rPr>
          <w:b/>
          <w:bCs/>
          <w:i/>
        </w:rPr>
        <w:t>Hohl</w:t>
      </w:r>
      <w:proofErr w:type="spellEnd"/>
      <w:r w:rsidRPr="001E74FD">
        <w:rPr>
          <w:b/>
          <w:bCs/>
          <w:i/>
        </w:rPr>
        <w:t xml:space="preserve"> </w:t>
      </w:r>
      <w:proofErr w:type="spellStart"/>
      <w:r w:rsidRPr="001E74FD">
        <w:rPr>
          <w:b/>
          <w:bCs/>
          <w:i/>
        </w:rPr>
        <w:t>Flute</w:t>
      </w:r>
      <w:proofErr w:type="spellEnd"/>
      <w:r w:rsidRPr="001E74FD">
        <w:rPr>
          <w:b/>
          <w:bCs/>
          <w:i/>
        </w:rPr>
        <w:t xml:space="preserve"> </w:t>
      </w:r>
      <w:proofErr w:type="spellStart"/>
      <w:r w:rsidRPr="001E74FD">
        <w:rPr>
          <w:b/>
          <w:bCs/>
          <w:i/>
        </w:rPr>
        <w:t>Holpijp</w:t>
      </w:r>
      <w:proofErr w:type="spellEnd"/>
    </w:p>
    <w:p w:rsidR="00BD0FAD" w:rsidRPr="001E74FD" w:rsidRDefault="00BD0FAD" w:rsidP="00BD0FAD">
      <w:pPr>
        <w:spacing w:after="0"/>
        <w:rPr>
          <w:i/>
        </w:rPr>
      </w:pPr>
      <w:proofErr w:type="spellStart"/>
      <w:r w:rsidRPr="001E74FD">
        <w:rPr>
          <w:b/>
          <w:bCs/>
          <w:i/>
        </w:rPr>
        <w:t>Clarabella</w:t>
      </w:r>
      <w:proofErr w:type="spellEnd"/>
      <w:r w:rsidRPr="001E74FD">
        <w:rPr>
          <w:b/>
          <w:bCs/>
          <w:i/>
        </w:rPr>
        <w:t xml:space="preserve"> / </w:t>
      </w:r>
      <w:proofErr w:type="spellStart"/>
      <w:r w:rsidRPr="001E74FD">
        <w:rPr>
          <w:b/>
          <w:bCs/>
          <w:i/>
        </w:rPr>
        <w:t>Claribel</w:t>
      </w:r>
      <w:proofErr w:type="spellEnd"/>
      <w:r w:rsidRPr="001E74FD">
        <w:rPr>
          <w:b/>
          <w:bCs/>
          <w:i/>
        </w:rPr>
        <w:t xml:space="preserve"> </w:t>
      </w:r>
      <w:proofErr w:type="spellStart"/>
      <w:r w:rsidRPr="001E74FD">
        <w:rPr>
          <w:b/>
          <w:bCs/>
          <w:i/>
        </w:rPr>
        <w:t>Flute</w:t>
      </w:r>
      <w:proofErr w:type="spellEnd"/>
    </w:p>
    <w:p w:rsidR="00BD0FAD" w:rsidRPr="001E74FD" w:rsidRDefault="00BD0FAD" w:rsidP="00BD0FAD">
      <w:pPr>
        <w:spacing w:after="0"/>
        <w:rPr>
          <w:i/>
        </w:rPr>
      </w:pPr>
      <w:proofErr w:type="spellStart"/>
      <w:r w:rsidRPr="001E74FD">
        <w:rPr>
          <w:b/>
          <w:bCs/>
          <w:i/>
        </w:rPr>
        <w:t>Doppelflöte</w:t>
      </w:r>
      <w:proofErr w:type="spellEnd"/>
      <w:r w:rsidRPr="001E74FD">
        <w:rPr>
          <w:b/>
          <w:bCs/>
          <w:i/>
        </w:rPr>
        <w:t xml:space="preserve"> / </w:t>
      </w:r>
      <w:proofErr w:type="spellStart"/>
      <w:r w:rsidRPr="001E74FD">
        <w:rPr>
          <w:b/>
          <w:bCs/>
          <w:i/>
        </w:rPr>
        <w:t>Double</w:t>
      </w:r>
      <w:proofErr w:type="spellEnd"/>
      <w:r w:rsidRPr="001E74FD">
        <w:rPr>
          <w:b/>
          <w:bCs/>
          <w:i/>
        </w:rPr>
        <w:t xml:space="preserve"> </w:t>
      </w:r>
      <w:proofErr w:type="spellStart"/>
      <w:r w:rsidRPr="001E74FD">
        <w:rPr>
          <w:b/>
          <w:bCs/>
          <w:i/>
        </w:rPr>
        <w:t>Flute</w:t>
      </w:r>
      <w:proofErr w:type="spellEnd"/>
    </w:p>
    <w:p w:rsidR="00BD0FAD" w:rsidRPr="001E74FD" w:rsidRDefault="00BD0FAD" w:rsidP="00BD0FAD">
      <w:pPr>
        <w:spacing w:after="0"/>
        <w:rPr>
          <w:i/>
        </w:rPr>
      </w:pPr>
      <w:proofErr w:type="spellStart"/>
      <w:r w:rsidRPr="001E74FD">
        <w:rPr>
          <w:b/>
          <w:bCs/>
          <w:i/>
        </w:rPr>
        <w:t>Konzertflöte</w:t>
      </w:r>
      <w:proofErr w:type="spellEnd"/>
      <w:r w:rsidRPr="001E74FD">
        <w:rPr>
          <w:b/>
          <w:bCs/>
          <w:i/>
        </w:rPr>
        <w:t xml:space="preserve"> / </w:t>
      </w:r>
      <w:proofErr w:type="spellStart"/>
      <w:r w:rsidRPr="001E74FD">
        <w:rPr>
          <w:b/>
          <w:bCs/>
          <w:i/>
        </w:rPr>
        <w:t>Concert</w:t>
      </w:r>
      <w:proofErr w:type="spellEnd"/>
      <w:r w:rsidRPr="001E74FD">
        <w:rPr>
          <w:b/>
          <w:bCs/>
          <w:i/>
        </w:rPr>
        <w:t xml:space="preserve"> </w:t>
      </w:r>
      <w:proofErr w:type="spellStart"/>
      <w:r w:rsidRPr="001E74FD">
        <w:rPr>
          <w:b/>
          <w:bCs/>
          <w:i/>
        </w:rPr>
        <w:t>Flute</w:t>
      </w:r>
      <w:proofErr w:type="spellEnd"/>
    </w:p>
    <w:p w:rsidR="00BD0FAD" w:rsidRPr="001E74FD" w:rsidRDefault="00BD0FAD" w:rsidP="00BD0FAD">
      <w:pPr>
        <w:spacing w:after="0"/>
        <w:rPr>
          <w:i/>
        </w:rPr>
      </w:pPr>
      <w:proofErr w:type="spellStart"/>
      <w:r w:rsidRPr="001E74FD">
        <w:rPr>
          <w:b/>
          <w:bCs/>
          <w:i/>
        </w:rPr>
        <w:t>Spitzflöte</w:t>
      </w:r>
      <w:proofErr w:type="spellEnd"/>
    </w:p>
    <w:p w:rsidR="00BD0FAD" w:rsidRPr="001E74FD" w:rsidRDefault="00BD0FAD" w:rsidP="00BD0FAD">
      <w:pPr>
        <w:spacing w:after="0"/>
        <w:rPr>
          <w:i/>
        </w:rPr>
      </w:pPr>
      <w:proofErr w:type="spellStart"/>
      <w:r w:rsidRPr="001E74FD">
        <w:rPr>
          <w:b/>
          <w:bCs/>
          <w:i/>
        </w:rPr>
        <w:t>Rohrflöte</w:t>
      </w:r>
      <w:proofErr w:type="spellEnd"/>
    </w:p>
    <w:p w:rsidR="00BD0FAD" w:rsidRPr="001E74FD" w:rsidRDefault="00BD0FAD" w:rsidP="00BD0FAD">
      <w:pPr>
        <w:spacing w:after="0"/>
        <w:rPr>
          <w:i/>
        </w:rPr>
      </w:pPr>
      <w:proofErr w:type="spellStart"/>
      <w:r w:rsidRPr="001E74FD">
        <w:rPr>
          <w:b/>
          <w:bCs/>
          <w:i/>
        </w:rPr>
        <w:t>Koppelflöte</w:t>
      </w:r>
      <w:proofErr w:type="spellEnd"/>
    </w:p>
    <w:p w:rsidR="00BD0FAD" w:rsidRPr="001E74FD" w:rsidRDefault="00BD0FAD" w:rsidP="00BD0FAD">
      <w:pPr>
        <w:spacing w:after="0"/>
        <w:rPr>
          <w:i/>
        </w:rPr>
      </w:pPr>
      <w:proofErr w:type="spellStart"/>
      <w:r w:rsidRPr="001E74FD">
        <w:rPr>
          <w:b/>
          <w:bCs/>
          <w:i/>
        </w:rPr>
        <w:t>Waldflöte</w:t>
      </w:r>
      <w:proofErr w:type="spellEnd"/>
    </w:p>
    <w:p w:rsidR="00BD0FAD" w:rsidRPr="001E74FD" w:rsidRDefault="00BD0FAD" w:rsidP="00BD0FAD">
      <w:pPr>
        <w:spacing w:after="0"/>
        <w:rPr>
          <w:i/>
        </w:rPr>
      </w:pPr>
      <w:proofErr w:type="spellStart"/>
      <w:r w:rsidRPr="001E74FD">
        <w:rPr>
          <w:b/>
          <w:bCs/>
          <w:i/>
        </w:rPr>
        <w:t>Piccolo</w:t>
      </w:r>
      <w:proofErr w:type="spellEnd"/>
    </w:p>
    <w:p w:rsidR="00BD0FAD" w:rsidRPr="001E74FD" w:rsidRDefault="00BD0FAD" w:rsidP="00BD0FAD">
      <w:pPr>
        <w:spacing w:after="0"/>
        <w:rPr>
          <w:i/>
        </w:rPr>
      </w:pPr>
      <w:proofErr w:type="spellStart"/>
      <w:r w:rsidRPr="001E74FD">
        <w:rPr>
          <w:b/>
          <w:bCs/>
          <w:i/>
        </w:rPr>
        <w:t>Piffaro</w:t>
      </w:r>
      <w:proofErr w:type="spellEnd"/>
      <w:r w:rsidRPr="001E74FD">
        <w:rPr>
          <w:b/>
          <w:bCs/>
          <w:i/>
        </w:rPr>
        <w:tab/>
      </w:r>
      <w:r w:rsidRPr="001E74FD">
        <w:rPr>
          <w:b/>
          <w:bCs/>
          <w:i/>
        </w:rPr>
        <w:tab/>
      </w:r>
      <w:r w:rsidRPr="001E74FD">
        <w:rPr>
          <w:b/>
          <w:bCs/>
          <w:i/>
        </w:rPr>
        <w:tab/>
      </w:r>
      <w:r w:rsidRPr="001E74FD">
        <w:rPr>
          <w:b/>
          <w:bCs/>
          <w:i/>
        </w:rPr>
        <w:tab/>
      </w:r>
      <w:r w:rsidRPr="001E74FD">
        <w:rPr>
          <w:b/>
          <w:bCs/>
          <w:i/>
        </w:rPr>
        <w:tab/>
      </w:r>
    </w:p>
    <w:p w:rsidR="00BD0FAD" w:rsidRPr="001E74FD" w:rsidRDefault="00BD0FAD" w:rsidP="00BD0FAD">
      <w:pPr>
        <w:spacing w:after="0"/>
        <w:rPr>
          <w:i/>
        </w:rPr>
      </w:pPr>
      <w:proofErr w:type="spellStart"/>
      <w:r w:rsidRPr="001E74FD">
        <w:rPr>
          <w:b/>
          <w:bCs/>
          <w:i/>
        </w:rPr>
        <w:t>Bartpfeife</w:t>
      </w:r>
      <w:proofErr w:type="spellEnd"/>
    </w:p>
    <w:p w:rsidR="00BD0FAD" w:rsidRPr="001E74FD" w:rsidRDefault="00BD0FAD" w:rsidP="00BD0FAD">
      <w:pPr>
        <w:spacing w:after="0"/>
        <w:rPr>
          <w:i/>
        </w:rPr>
      </w:pPr>
      <w:proofErr w:type="spellStart"/>
      <w:r w:rsidRPr="001E74FD">
        <w:rPr>
          <w:b/>
          <w:bCs/>
          <w:i/>
        </w:rPr>
        <w:t>Nachthorn</w:t>
      </w:r>
      <w:proofErr w:type="spellEnd"/>
    </w:p>
    <w:p w:rsidR="00BD0FAD" w:rsidRPr="001E74FD" w:rsidRDefault="001E74FD" w:rsidP="00BD0FAD">
      <w:pPr>
        <w:spacing w:after="0"/>
        <w:rPr>
          <w:i/>
        </w:rPr>
      </w:pPr>
      <w:proofErr w:type="spellStart"/>
      <w:r w:rsidRPr="001E74FD">
        <w:rPr>
          <w:b/>
          <w:bCs/>
          <w:i/>
        </w:rPr>
        <w:t>Holzgedackt</w:t>
      </w:r>
      <w:proofErr w:type="spellEnd"/>
      <w:r w:rsidR="00BD0FAD" w:rsidRPr="001E74FD">
        <w:rPr>
          <w:b/>
          <w:bCs/>
          <w:i/>
        </w:rPr>
        <w:t xml:space="preserve">/ </w:t>
      </w:r>
      <w:proofErr w:type="spellStart"/>
      <w:r w:rsidR="00BD0FAD" w:rsidRPr="001E74FD">
        <w:rPr>
          <w:b/>
          <w:bCs/>
          <w:i/>
        </w:rPr>
        <w:t>Holzbordun</w:t>
      </w:r>
      <w:proofErr w:type="spellEnd"/>
      <w:r w:rsidR="00BD0FAD" w:rsidRPr="001E74FD">
        <w:rPr>
          <w:b/>
          <w:bCs/>
          <w:i/>
        </w:rPr>
        <w:t xml:space="preserve"> </w:t>
      </w:r>
    </w:p>
    <w:p w:rsidR="00BD0FAD" w:rsidRPr="001E74FD" w:rsidRDefault="00BD0FAD" w:rsidP="00BD0FAD">
      <w:pPr>
        <w:spacing w:after="0"/>
        <w:rPr>
          <w:i/>
        </w:rPr>
      </w:pPr>
      <w:proofErr w:type="spellStart"/>
      <w:r w:rsidRPr="001E74FD">
        <w:rPr>
          <w:b/>
          <w:bCs/>
          <w:i/>
        </w:rPr>
        <w:t>Lieblich</w:t>
      </w:r>
      <w:proofErr w:type="spellEnd"/>
      <w:r w:rsidRPr="001E74FD">
        <w:rPr>
          <w:b/>
          <w:bCs/>
          <w:i/>
        </w:rPr>
        <w:t xml:space="preserve"> </w:t>
      </w:r>
      <w:proofErr w:type="spellStart"/>
      <w:r w:rsidRPr="001E74FD">
        <w:rPr>
          <w:b/>
          <w:bCs/>
          <w:i/>
        </w:rPr>
        <w:t>Gedackt</w:t>
      </w:r>
      <w:proofErr w:type="spellEnd"/>
      <w:r w:rsidRPr="001E74FD">
        <w:rPr>
          <w:b/>
          <w:bCs/>
          <w:i/>
        </w:rPr>
        <w:t xml:space="preserve"> / </w:t>
      </w:r>
      <w:proofErr w:type="spellStart"/>
      <w:r w:rsidRPr="001E74FD">
        <w:rPr>
          <w:b/>
          <w:bCs/>
          <w:i/>
        </w:rPr>
        <w:t>Bourdon</w:t>
      </w:r>
      <w:proofErr w:type="spellEnd"/>
      <w:r w:rsidRPr="001E74FD">
        <w:rPr>
          <w:b/>
          <w:bCs/>
          <w:i/>
        </w:rPr>
        <w:t xml:space="preserve"> </w:t>
      </w:r>
      <w:proofErr w:type="spellStart"/>
      <w:r w:rsidRPr="001E74FD">
        <w:rPr>
          <w:b/>
          <w:bCs/>
          <w:i/>
        </w:rPr>
        <w:t>doux</w:t>
      </w:r>
      <w:proofErr w:type="spellEnd"/>
    </w:p>
    <w:p w:rsidR="00BD0FAD" w:rsidRPr="001E74FD" w:rsidRDefault="00BD0FAD" w:rsidP="00BD0FAD">
      <w:pPr>
        <w:spacing w:after="0"/>
        <w:rPr>
          <w:i/>
        </w:rPr>
      </w:pPr>
      <w:proofErr w:type="spellStart"/>
      <w:r w:rsidRPr="001E74FD">
        <w:rPr>
          <w:b/>
          <w:bCs/>
          <w:i/>
        </w:rPr>
        <w:t>Spitzgedackt</w:t>
      </w:r>
      <w:proofErr w:type="spellEnd"/>
    </w:p>
    <w:p w:rsidR="00BD0FAD" w:rsidRPr="001E74FD" w:rsidRDefault="00BD0FAD" w:rsidP="00BD0FAD">
      <w:pPr>
        <w:spacing w:after="0"/>
        <w:rPr>
          <w:i/>
        </w:rPr>
      </w:pPr>
      <w:proofErr w:type="spellStart"/>
      <w:r w:rsidRPr="001E74FD">
        <w:rPr>
          <w:b/>
          <w:bCs/>
          <w:i/>
        </w:rPr>
        <w:t>Stillgedackt</w:t>
      </w:r>
      <w:proofErr w:type="spellEnd"/>
      <w:r w:rsidRPr="001E74FD">
        <w:rPr>
          <w:b/>
          <w:bCs/>
          <w:i/>
        </w:rPr>
        <w:t xml:space="preserve"> / </w:t>
      </w:r>
      <w:proofErr w:type="spellStart"/>
      <w:r w:rsidRPr="001E74FD">
        <w:rPr>
          <w:b/>
          <w:bCs/>
          <w:i/>
        </w:rPr>
        <w:t>Echo</w:t>
      </w:r>
      <w:proofErr w:type="spellEnd"/>
      <w:r w:rsidRPr="001E74FD">
        <w:rPr>
          <w:b/>
          <w:bCs/>
          <w:i/>
        </w:rPr>
        <w:t xml:space="preserve"> </w:t>
      </w:r>
      <w:proofErr w:type="spellStart"/>
      <w:r w:rsidRPr="001E74FD">
        <w:rPr>
          <w:b/>
          <w:bCs/>
          <w:i/>
        </w:rPr>
        <w:t>Bourdon</w:t>
      </w:r>
      <w:proofErr w:type="spellEnd"/>
    </w:p>
    <w:p w:rsidR="00BD0FAD" w:rsidRPr="001E74FD" w:rsidRDefault="00BD0FAD" w:rsidP="00BD0FAD">
      <w:pPr>
        <w:spacing w:after="0"/>
        <w:rPr>
          <w:i/>
        </w:rPr>
      </w:pPr>
      <w:proofErr w:type="spellStart"/>
      <w:r w:rsidRPr="001E74FD">
        <w:rPr>
          <w:b/>
          <w:bCs/>
          <w:i/>
        </w:rPr>
        <w:t>Subbass</w:t>
      </w:r>
      <w:proofErr w:type="spellEnd"/>
      <w:r w:rsidRPr="001E74FD">
        <w:rPr>
          <w:b/>
          <w:bCs/>
          <w:i/>
        </w:rPr>
        <w:t xml:space="preserve"> </w:t>
      </w:r>
    </w:p>
    <w:p w:rsidR="00BD0FAD" w:rsidRPr="001E74FD" w:rsidRDefault="00BD0FAD" w:rsidP="00BD0FAD">
      <w:pPr>
        <w:spacing w:after="0"/>
        <w:rPr>
          <w:i/>
        </w:rPr>
      </w:pPr>
      <w:proofErr w:type="spellStart"/>
      <w:r w:rsidRPr="001E74FD">
        <w:rPr>
          <w:b/>
          <w:bCs/>
          <w:i/>
        </w:rPr>
        <w:t>Untersatz</w:t>
      </w:r>
      <w:proofErr w:type="spellEnd"/>
      <w:r w:rsidRPr="001E74FD">
        <w:rPr>
          <w:b/>
          <w:bCs/>
          <w:i/>
        </w:rPr>
        <w:t xml:space="preserve"> / </w:t>
      </w:r>
      <w:proofErr w:type="spellStart"/>
      <w:r w:rsidRPr="001E74FD">
        <w:rPr>
          <w:b/>
          <w:bCs/>
          <w:i/>
        </w:rPr>
        <w:t>Majorbass</w:t>
      </w:r>
      <w:proofErr w:type="spellEnd"/>
      <w:r w:rsidRPr="001E74FD">
        <w:rPr>
          <w:b/>
          <w:bCs/>
          <w:i/>
        </w:rPr>
        <w:t xml:space="preserve"> / Major Bass</w:t>
      </w:r>
    </w:p>
    <w:p w:rsidR="00BD0FAD" w:rsidRPr="001E74FD" w:rsidRDefault="00BD0FAD" w:rsidP="00BD0FAD">
      <w:pPr>
        <w:spacing w:after="0"/>
        <w:rPr>
          <w:i/>
        </w:rPr>
      </w:pPr>
      <w:proofErr w:type="spellStart"/>
      <w:r w:rsidRPr="001E74FD">
        <w:rPr>
          <w:b/>
          <w:bCs/>
          <w:i/>
        </w:rPr>
        <w:t>Zartbass</w:t>
      </w:r>
      <w:proofErr w:type="spellEnd"/>
      <w:r w:rsidRPr="001E74FD">
        <w:rPr>
          <w:b/>
          <w:bCs/>
          <w:i/>
        </w:rPr>
        <w:t xml:space="preserve"> / </w:t>
      </w:r>
      <w:proofErr w:type="spellStart"/>
      <w:r w:rsidRPr="001E74FD">
        <w:rPr>
          <w:b/>
          <w:bCs/>
          <w:i/>
        </w:rPr>
        <w:t>Sanftbass</w:t>
      </w:r>
      <w:proofErr w:type="spellEnd"/>
    </w:p>
    <w:p w:rsidR="00BD0FAD" w:rsidRPr="001E74FD" w:rsidRDefault="00BD0FAD" w:rsidP="00BD0FAD">
      <w:pPr>
        <w:spacing w:after="0"/>
        <w:rPr>
          <w:i/>
        </w:rPr>
      </w:pPr>
      <w:proofErr w:type="spellStart"/>
      <w:r w:rsidRPr="001E74FD">
        <w:rPr>
          <w:b/>
          <w:bCs/>
          <w:i/>
        </w:rPr>
        <w:t>Offenbass</w:t>
      </w:r>
      <w:proofErr w:type="spellEnd"/>
      <w:r w:rsidRPr="001E74FD">
        <w:rPr>
          <w:b/>
          <w:bCs/>
          <w:i/>
        </w:rPr>
        <w:t xml:space="preserve"> </w:t>
      </w:r>
      <w:r w:rsidR="001E74FD">
        <w:rPr>
          <w:b/>
          <w:bCs/>
          <w:i/>
        </w:rPr>
        <w:t xml:space="preserve">/ </w:t>
      </w:r>
      <w:proofErr w:type="spellStart"/>
      <w:r w:rsidRPr="001E74FD">
        <w:rPr>
          <w:b/>
          <w:bCs/>
          <w:i/>
        </w:rPr>
        <w:t>Open</w:t>
      </w:r>
      <w:proofErr w:type="spellEnd"/>
      <w:r w:rsidRPr="001E74FD">
        <w:rPr>
          <w:b/>
          <w:bCs/>
          <w:i/>
        </w:rPr>
        <w:t xml:space="preserve"> </w:t>
      </w:r>
      <w:proofErr w:type="spellStart"/>
      <w:r w:rsidRPr="001E74FD">
        <w:rPr>
          <w:b/>
          <w:bCs/>
          <w:i/>
        </w:rPr>
        <w:t>Wood</w:t>
      </w:r>
      <w:proofErr w:type="spellEnd"/>
      <w:r w:rsidRPr="001E74FD">
        <w:rPr>
          <w:b/>
          <w:bCs/>
          <w:i/>
        </w:rPr>
        <w:t xml:space="preserve"> / </w:t>
      </w:r>
      <w:proofErr w:type="spellStart"/>
      <w:r w:rsidRPr="001E74FD">
        <w:rPr>
          <w:b/>
          <w:bCs/>
          <w:i/>
        </w:rPr>
        <w:t>Open</w:t>
      </w:r>
      <w:proofErr w:type="spellEnd"/>
      <w:r w:rsidRPr="001E74FD">
        <w:rPr>
          <w:b/>
          <w:bCs/>
          <w:i/>
        </w:rPr>
        <w:t xml:space="preserve"> Bass</w:t>
      </w:r>
    </w:p>
    <w:p w:rsidR="00BD0FAD" w:rsidRPr="001E74FD" w:rsidRDefault="00BD0FAD" w:rsidP="00DB6F51">
      <w:pPr>
        <w:rPr>
          <w:i/>
        </w:rPr>
        <w:sectPr w:rsidR="00BD0FAD" w:rsidRPr="001E74FD" w:rsidSect="00BD0FAD">
          <w:type w:val="continuous"/>
          <w:pgSz w:w="11906" w:h="16838"/>
          <w:pgMar w:top="1440" w:right="1800" w:bottom="1440" w:left="1800" w:header="708" w:footer="708" w:gutter="0"/>
          <w:cols w:num="2" w:space="708"/>
          <w:docGrid w:linePitch="360"/>
        </w:sectPr>
      </w:pPr>
    </w:p>
    <w:p w:rsidR="00BD0FAD" w:rsidRDefault="00BD0FAD" w:rsidP="00DB6F51"/>
    <w:p w:rsidR="001E74FD" w:rsidRDefault="001E74FD" w:rsidP="00DB6F51"/>
    <w:p w:rsidR="001E74FD" w:rsidRDefault="001E74FD" w:rsidP="00DB6F51"/>
    <w:p w:rsidR="001E74FD" w:rsidRDefault="001E74FD" w:rsidP="00DB6F51">
      <w:pPr>
        <w:rPr>
          <w:b/>
          <w:u w:val="single"/>
        </w:rPr>
      </w:pPr>
      <w:r>
        <w:rPr>
          <w:b/>
          <w:u w:val="single"/>
        </w:rPr>
        <w:lastRenderedPageBreak/>
        <w:t>3) Stīgu balsis</w:t>
      </w:r>
    </w:p>
    <w:p w:rsidR="001E74FD" w:rsidRDefault="001E74FD" w:rsidP="001E74FD">
      <w:r w:rsidRPr="001E74FD">
        <w:t xml:space="preserve">Stīgu reģistru stabules veidotas un intonētas tā, lai tās atdarinātu stīgu instrumentu skanējumu, piemēram, vijoli, altu, čellu, kontrabasu utt. Tām ir mazāk spēcīgs pamata skanējums, bet izteiksmīgāki virstoņi. Ērģeļu kopējam skanējumam stīgu reģistri piešķir krāsainību, izteiksmību un izsmalcinātību. Lietojot vairākus stīgu reģistrus kopā, tie lieliski imitē orķestra stīgu partijas simfonisko darbu </w:t>
      </w:r>
      <w:proofErr w:type="spellStart"/>
      <w:r w:rsidRPr="001E74FD">
        <w:t>pārlikumos</w:t>
      </w:r>
      <w:proofErr w:type="spellEnd"/>
      <w:r w:rsidRPr="001E74FD">
        <w:t xml:space="preserve">. Maigāk intonētās stīgu balsis, kā piemēram </w:t>
      </w:r>
      <w:proofErr w:type="spellStart"/>
      <w:r w:rsidRPr="001E74FD">
        <w:rPr>
          <w:i/>
          <w:iCs/>
        </w:rPr>
        <w:t>Dulciana</w:t>
      </w:r>
      <w:proofErr w:type="spellEnd"/>
      <w:r w:rsidRPr="001E74FD">
        <w:rPr>
          <w:i/>
          <w:iCs/>
        </w:rPr>
        <w:t xml:space="preserve">, </w:t>
      </w:r>
      <w:proofErr w:type="spellStart"/>
      <w:r w:rsidRPr="001E74FD">
        <w:rPr>
          <w:i/>
          <w:iCs/>
        </w:rPr>
        <w:t>Dolce</w:t>
      </w:r>
      <w:proofErr w:type="spellEnd"/>
      <w:r w:rsidRPr="001E74FD">
        <w:rPr>
          <w:i/>
          <w:iCs/>
        </w:rPr>
        <w:t xml:space="preserve"> </w:t>
      </w:r>
      <w:r w:rsidRPr="001E74FD">
        <w:t> un</w:t>
      </w:r>
      <w:r w:rsidRPr="001E74FD">
        <w:rPr>
          <w:i/>
          <w:iCs/>
        </w:rPr>
        <w:t xml:space="preserve"> </w:t>
      </w:r>
      <w:proofErr w:type="spellStart"/>
      <w:r w:rsidRPr="001E74FD">
        <w:rPr>
          <w:i/>
          <w:iCs/>
        </w:rPr>
        <w:t>Aeoline</w:t>
      </w:r>
      <w:proofErr w:type="spellEnd"/>
      <w:r w:rsidRPr="001E74FD">
        <w:rPr>
          <w:i/>
          <w:iCs/>
        </w:rPr>
        <w:t xml:space="preserve"> </w:t>
      </w:r>
      <w:r w:rsidRPr="001E74FD">
        <w:t>tiek izmantotas, lai panāktu meditatīvu un mierpilnu un pat “dievišķīgu” efektu. Kā solo balsis stīgu</w:t>
      </w:r>
      <w:r>
        <w:t xml:space="preserve"> instrumenti tiek izmantoti reti</w:t>
      </w:r>
      <w:r w:rsidRPr="001E74FD">
        <w:t>, biežāk tās tiek sastopamas dažnedažādās kombinācijās. </w:t>
      </w:r>
    </w:p>
    <w:p w:rsidR="001E74FD" w:rsidRDefault="001E74FD" w:rsidP="001E74FD">
      <w:pPr>
        <w:rPr>
          <w:u w:val="single"/>
        </w:rPr>
      </w:pPr>
      <w:r>
        <w:rPr>
          <w:u w:val="single"/>
        </w:rPr>
        <w:t>Biežāk sastopamie reģistri:</w:t>
      </w:r>
    </w:p>
    <w:p w:rsidR="001E74FD" w:rsidRPr="001E74FD" w:rsidRDefault="001E74FD" w:rsidP="001E74FD">
      <w:pPr>
        <w:spacing w:after="0"/>
      </w:pPr>
      <w:proofErr w:type="spellStart"/>
      <w:r w:rsidRPr="001E74FD">
        <w:rPr>
          <w:b/>
          <w:bCs/>
        </w:rPr>
        <w:t>Violon</w:t>
      </w:r>
      <w:proofErr w:type="spellEnd"/>
      <w:r w:rsidRPr="001E74FD">
        <w:rPr>
          <w:b/>
          <w:bCs/>
        </w:rPr>
        <w:t xml:space="preserve"> / </w:t>
      </w:r>
      <w:proofErr w:type="spellStart"/>
      <w:r w:rsidRPr="001E74FD">
        <w:rPr>
          <w:b/>
          <w:bCs/>
        </w:rPr>
        <w:t>Violone</w:t>
      </w:r>
      <w:proofErr w:type="spellEnd"/>
    </w:p>
    <w:p w:rsidR="001E74FD" w:rsidRDefault="001E74FD" w:rsidP="001E74FD">
      <w:pPr>
        <w:spacing w:after="0"/>
        <w:rPr>
          <w:b/>
          <w:bCs/>
        </w:rPr>
      </w:pPr>
      <w:proofErr w:type="spellStart"/>
      <w:r w:rsidRPr="001E74FD">
        <w:rPr>
          <w:b/>
          <w:bCs/>
        </w:rPr>
        <w:t>Violoncello</w:t>
      </w:r>
      <w:proofErr w:type="spellEnd"/>
      <w:r w:rsidRPr="001E74FD">
        <w:rPr>
          <w:b/>
          <w:bCs/>
        </w:rPr>
        <w:t xml:space="preserve"> </w:t>
      </w:r>
    </w:p>
    <w:p w:rsidR="001E74FD" w:rsidRPr="001E74FD" w:rsidRDefault="001E74FD" w:rsidP="001E74FD">
      <w:pPr>
        <w:spacing w:after="0"/>
        <w:rPr>
          <w:sz w:val="18"/>
          <w:szCs w:val="18"/>
        </w:rPr>
      </w:pPr>
      <w:r w:rsidRPr="001E74FD">
        <w:rPr>
          <w:b/>
          <w:bCs/>
        </w:rPr>
        <w:t xml:space="preserve">Viola </w:t>
      </w:r>
      <w:proofErr w:type="spellStart"/>
      <w:r w:rsidRPr="001E74FD">
        <w:rPr>
          <w:b/>
          <w:bCs/>
        </w:rPr>
        <w:t>da</w:t>
      </w:r>
      <w:proofErr w:type="spellEnd"/>
      <w:r w:rsidRPr="001E74FD">
        <w:rPr>
          <w:b/>
          <w:bCs/>
        </w:rPr>
        <w:t xml:space="preserve"> </w:t>
      </w:r>
      <w:proofErr w:type="spellStart"/>
      <w:r w:rsidRPr="001E74FD">
        <w:rPr>
          <w:b/>
          <w:bCs/>
        </w:rPr>
        <w:t>Gamba</w:t>
      </w:r>
      <w:proofErr w:type="spellEnd"/>
      <w:r w:rsidRPr="001E74FD">
        <w:rPr>
          <w:b/>
          <w:bCs/>
        </w:rPr>
        <w:t xml:space="preserve"> </w:t>
      </w:r>
      <w:r w:rsidRPr="001E74FD">
        <w:rPr>
          <w:sz w:val="18"/>
          <w:szCs w:val="18"/>
        </w:rPr>
        <w:t xml:space="preserve">(sens </w:t>
      </w:r>
      <w:proofErr w:type="spellStart"/>
      <w:r w:rsidRPr="001E74FD">
        <w:rPr>
          <w:sz w:val="18"/>
          <w:szCs w:val="18"/>
        </w:rPr>
        <w:t>lociņinstrumensts</w:t>
      </w:r>
      <w:proofErr w:type="spellEnd"/>
      <w:r w:rsidRPr="001E74FD">
        <w:rPr>
          <w:sz w:val="18"/>
          <w:szCs w:val="18"/>
        </w:rPr>
        <w:t>, čella priekštecis, spēcīga, virsskaņām bagāta balss)</w:t>
      </w:r>
    </w:p>
    <w:p w:rsidR="001E74FD" w:rsidRPr="001E74FD" w:rsidRDefault="001E74FD" w:rsidP="001E74FD">
      <w:pPr>
        <w:spacing w:after="0"/>
      </w:pPr>
      <w:r w:rsidRPr="001E74FD">
        <w:rPr>
          <w:b/>
          <w:bCs/>
        </w:rPr>
        <w:t xml:space="preserve">Viola / </w:t>
      </w:r>
      <w:proofErr w:type="spellStart"/>
      <w:r w:rsidRPr="001E74FD">
        <w:rPr>
          <w:b/>
          <w:bCs/>
        </w:rPr>
        <w:t>Violine</w:t>
      </w:r>
      <w:proofErr w:type="spellEnd"/>
    </w:p>
    <w:p w:rsidR="001E74FD" w:rsidRPr="001E74FD" w:rsidRDefault="001E74FD" w:rsidP="001E74FD">
      <w:pPr>
        <w:spacing w:after="0"/>
      </w:pPr>
      <w:proofErr w:type="spellStart"/>
      <w:r w:rsidRPr="001E74FD">
        <w:rPr>
          <w:b/>
          <w:bCs/>
        </w:rPr>
        <w:t>Salizional</w:t>
      </w:r>
      <w:proofErr w:type="spellEnd"/>
      <w:r w:rsidRPr="001E74FD">
        <w:rPr>
          <w:b/>
          <w:bCs/>
        </w:rPr>
        <w:t xml:space="preserve"> / </w:t>
      </w:r>
      <w:proofErr w:type="spellStart"/>
      <w:r w:rsidRPr="001E74FD">
        <w:rPr>
          <w:b/>
          <w:bCs/>
        </w:rPr>
        <w:t>Salicional</w:t>
      </w:r>
      <w:proofErr w:type="spellEnd"/>
      <w:r w:rsidRPr="001E74FD">
        <w:rPr>
          <w:b/>
          <w:bCs/>
        </w:rPr>
        <w:t xml:space="preserve"> </w:t>
      </w:r>
      <w:r w:rsidRPr="001E74FD">
        <w:rPr>
          <w:sz w:val="18"/>
          <w:szCs w:val="18"/>
        </w:rPr>
        <w:t xml:space="preserve">(lat. </w:t>
      </w:r>
      <w:r w:rsidRPr="001E74FD">
        <w:rPr>
          <w:i/>
          <w:iCs/>
          <w:sz w:val="18"/>
          <w:szCs w:val="18"/>
        </w:rPr>
        <w:t xml:space="preserve">Salicis fistula </w:t>
      </w:r>
      <w:r w:rsidRPr="001E74FD">
        <w:rPr>
          <w:sz w:val="18"/>
          <w:szCs w:val="18"/>
        </w:rPr>
        <w:t>– kārklu svilpe; maigs stīgu reģistrs)</w:t>
      </w:r>
    </w:p>
    <w:p w:rsidR="001E74FD" w:rsidRPr="001E74FD" w:rsidRDefault="001E74FD" w:rsidP="001E74FD">
      <w:pPr>
        <w:spacing w:after="0"/>
      </w:pPr>
      <w:proofErr w:type="spellStart"/>
      <w:r w:rsidRPr="001E74FD">
        <w:rPr>
          <w:b/>
          <w:bCs/>
        </w:rPr>
        <w:t>Spitzgamba</w:t>
      </w:r>
      <w:proofErr w:type="spellEnd"/>
      <w:r w:rsidRPr="001E74FD">
        <w:rPr>
          <w:b/>
          <w:bCs/>
        </w:rPr>
        <w:t xml:space="preserve"> / </w:t>
      </w:r>
      <w:proofErr w:type="spellStart"/>
      <w:r w:rsidRPr="001E74FD">
        <w:rPr>
          <w:b/>
          <w:bCs/>
        </w:rPr>
        <w:t>Cone</w:t>
      </w:r>
      <w:proofErr w:type="spellEnd"/>
      <w:r w:rsidRPr="001E74FD">
        <w:rPr>
          <w:b/>
          <w:bCs/>
        </w:rPr>
        <w:t xml:space="preserve"> </w:t>
      </w:r>
      <w:proofErr w:type="spellStart"/>
      <w:r w:rsidRPr="001E74FD">
        <w:rPr>
          <w:b/>
          <w:bCs/>
        </w:rPr>
        <w:t>Gamba</w:t>
      </w:r>
      <w:proofErr w:type="spellEnd"/>
    </w:p>
    <w:p w:rsidR="001E74FD" w:rsidRPr="001E74FD" w:rsidRDefault="001E74FD" w:rsidP="001E74FD">
      <w:pPr>
        <w:spacing w:after="0"/>
      </w:pPr>
      <w:proofErr w:type="spellStart"/>
      <w:r w:rsidRPr="001E74FD">
        <w:rPr>
          <w:b/>
          <w:bCs/>
        </w:rPr>
        <w:t>Salizet</w:t>
      </w:r>
      <w:proofErr w:type="spellEnd"/>
      <w:r w:rsidRPr="001E74FD">
        <w:rPr>
          <w:b/>
          <w:bCs/>
        </w:rPr>
        <w:t xml:space="preserve"> / </w:t>
      </w:r>
      <w:proofErr w:type="spellStart"/>
      <w:r w:rsidRPr="001E74FD">
        <w:rPr>
          <w:b/>
          <w:bCs/>
        </w:rPr>
        <w:t>Salicet</w:t>
      </w:r>
      <w:proofErr w:type="spellEnd"/>
    </w:p>
    <w:p w:rsidR="001E74FD" w:rsidRPr="001E74FD" w:rsidRDefault="001E74FD" w:rsidP="001E74FD">
      <w:pPr>
        <w:spacing w:after="0"/>
        <w:rPr>
          <w:sz w:val="18"/>
          <w:szCs w:val="18"/>
        </w:rPr>
      </w:pPr>
      <w:r w:rsidRPr="001E74FD">
        <w:rPr>
          <w:b/>
          <w:bCs/>
        </w:rPr>
        <w:t xml:space="preserve">Harmonika / </w:t>
      </w:r>
      <w:proofErr w:type="spellStart"/>
      <w:r w:rsidRPr="001E74FD">
        <w:rPr>
          <w:b/>
          <w:bCs/>
        </w:rPr>
        <w:t>Harmonica</w:t>
      </w:r>
      <w:proofErr w:type="spellEnd"/>
      <w:r w:rsidRPr="001E74FD">
        <w:rPr>
          <w:b/>
          <w:bCs/>
        </w:rPr>
        <w:t xml:space="preserve"> </w:t>
      </w:r>
      <w:r w:rsidRPr="001E74FD">
        <w:rPr>
          <w:sz w:val="18"/>
          <w:szCs w:val="18"/>
        </w:rPr>
        <w:t>(var būt arī mēļu reģistrs</w:t>
      </w:r>
      <w:r>
        <w:rPr>
          <w:sz w:val="18"/>
          <w:szCs w:val="18"/>
        </w:rPr>
        <w:t xml:space="preserve"> ar šādu pašu nosaukumu</w:t>
      </w:r>
      <w:r w:rsidRPr="001E74FD">
        <w:rPr>
          <w:sz w:val="18"/>
          <w:szCs w:val="18"/>
        </w:rPr>
        <w:t>) </w:t>
      </w:r>
    </w:p>
    <w:p w:rsidR="001E74FD" w:rsidRPr="001E74FD" w:rsidRDefault="001E74FD" w:rsidP="001E74FD">
      <w:pPr>
        <w:spacing w:after="0"/>
      </w:pPr>
      <w:proofErr w:type="spellStart"/>
      <w:r w:rsidRPr="001E74FD">
        <w:rPr>
          <w:b/>
          <w:bCs/>
        </w:rPr>
        <w:t>Aeoline</w:t>
      </w:r>
      <w:proofErr w:type="spellEnd"/>
      <w:r w:rsidRPr="001E74FD">
        <w:rPr>
          <w:b/>
          <w:bCs/>
        </w:rPr>
        <w:t xml:space="preserve"> / </w:t>
      </w:r>
      <w:proofErr w:type="spellStart"/>
      <w:r w:rsidRPr="001E74FD">
        <w:rPr>
          <w:b/>
          <w:bCs/>
        </w:rPr>
        <w:t>Äoline</w:t>
      </w:r>
      <w:proofErr w:type="spellEnd"/>
      <w:r w:rsidRPr="001E74FD">
        <w:rPr>
          <w:b/>
          <w:bCs/>
        </w:rPr>
        <w:t xml:space="preserve"> </w:t>
      </w:r>
      <w:r w:rsidRPr="001E74FD">
        <w:rPr>
          <w:sz w:val="18"/>
          <w:szCs w:val="18"/>
        </w:rPr>
        <w:t xml:space="preserve">(gr. </w:t>
      </w:r>
      <w:proofErr w:type="spellStart"/>
      <w:r w:rsidRPr="001E74FD">
        <w:rPr>
          <w:i/>
          <w:iCs/>
          <w:sz w:val="18"/>
          <w:szCs w:val="18"/>
        </w:rPr>
        <w:t>Aiolos</w:t>
      </w:r>
      <w:proofErr w:type="spellEnd"/>
      <w:r w:rsidRPr="001E74FD">
        <w:rPr>
          <w:i/>
          <w:iCs/>
          <w:sz w:val="18"/>
          <w:szCs w:val="18"/>
        </w:rPr>
        <w:t xml:space="preserve"> </w:t>
      </w:r>
      <w:r w:rsidRPr="001E74FD">
        <w:rPr>
          <w:sz w:val="18"/>
          <w:szCs w:val="18"/>
        </w:rPr>
        <w:t>–vēju valdnieks; ēteriska, glāstoša balss, klusākais stīgu reģistrs)</w:t>
      </w:r>
    </w:p>
    <w:p w:rsidR="001E74FD" w:rsidRPr="001E74FD" w:rsidRDefault="001E74FD" w:rsidP="001E74FD">
      <w:pPr>
        <w:spacing w:after="0"/>
      </w:pPr>
      <w:proofErr w:type="spellStart"/>
      <w:r w:rsidRPr="001E74FD">
        <w:rPr>
          <w:b/>
          <w:bCs/>
        </w:rPr>
        <w:t>Dulciana</w:t>
      </w:r>
      <w:proofErr w:type="spellEnd"/>
    </w:p>
    <w:p w:rsidR="001E74FD" w:rsidRPr="001E74FD" w:rsidRDefault="001E74FD" w:rsidP="001E74FD">
      <w:pPr>
        <w:spacing w:after="0"/>
        <w:rPr>
          <w:sz w:val="18"/>
          <w:szCs w:val="18"/>
        </w:rPr>
      </w:pPr>
      <w:proofErr w:type="spellStart"/>
      <w:r w:rsidRPr="001E74FD">
        <w:rPr>
          <w:b/>
          <w:bCs/>
        </w:rPr>
        <w:t>Dolce</w:t>
      </w:r>
      <w:proofErr w:type="spellEnd"/>
      <w:r w:rsidRPr="001E74FD">
        <w:rPr>
          <w:b/>
          <w:bCs/>
        </w:rPr>
        <w:t xml:space="preserve"> </w:t>
      </w:r>
      <w:r w:rsidRPr="001E74FD">
        <w:rPr>
          <w:sz w:val="18"/>
          <w:szCs w:val="18"/>
        </w:rPr>
        <w:t xml:space="preserve">(it. </w:t>
      </w:r>
      <w:r w:rsidRPr="001E74FD">
        <w:rPr>
          <w:i/>
          <w:iCs/>
          <w:sz w:val="18"/>
          <w:szCs w:val="18"/>
        </w:rPr>
        <w:t>maigi, mīļi</w:t>
      </w:r>
      <w:r w:rsidRPr="001E74FD">
        <w:rPr>
          <w:sz w:val="18"/>
          <w:szCs w:val="18"/>
        </w:rPr>
        <w:t xml:space="preserve">; ļoti maigs stīgu grupas reģistrs, līdzīgs </w:t>
      </w:r>
      <w:proofErr w:type="spellStart"/>
      <w:r w:rsidRPr="001E74FD">
        <w:rPr>
          <w:i/>
          <w:iCs/>
          <w:sz w:val="18"/>
          <w:szCs w:val="18"/>
        </w:rPr>
        <w:t>Salicional</w:t>
      </w:r>
      <w:proofErr w:type="spellEnd"/>
      <w:r w:rsidRPr="001E74FD">
        <w:rPr>
          <w:sz w:val="18"/>
          <w:szCs w:val="18"/>
        </w:rPr>
        <w:t>)</w:t>
      </w:r>
    </w:p>
    <w:p w:rsidR="001E74FD" w:rsidRPr="001E74FD" w:rsidRDefault="001E74FD" w:rsidP="001E74FD">
      <w:pPr>
        <w:spacing w:after="0"/>
      </w:pPr>
      <w:proofErr w:type="spellStart"/>
      <w:r w:rsidRPr="001E74FD">
        <w:rPr>
          <w:b/>
          <w:bCs/>
        </w:rPr>
        <w:t>Fugara</w:t>
      </w:r>
      <w:proofErr w:type="spellEnd"/>
      <w:r w:rsidRPr="001E74FD">
        <w:rPr>
          <w:b/>
          <w:bCs/>
        </w:rPr>
        <w:t xml:space="preserve"> </w:t>
      </w:r>
      <w:r w:rsidRPr="001E74FD">
        <w:rPr>
          <w:sz w:val="18"/>
          <w:szCs w:val="18"/>
        </w:rPr>
        <w:t xml:space="preserve">(pol. </w:t>
      </w:r>
      <w:proofErr w:type="spellStart"/>
      <w:r w:rsidRPr="001E74FD">
        <w:rPr>
          <w:i/>
          <w:iCs/>
          <w:sz w:val="18"/>
          <w:szCs w:val="18"/>
        </w:rPr>
        <w:t>Fujara</w:t>
      </w:r>
      <w:proofErr w:type="spellEnd"/>
      <w:r w:rsidRPr="001E74FD">
        <w:rPr>
          <w:i/>
          <w:iCs/>
          <w:sz w:val="18"/>
          <w:szCs w:val="18"/>
        </w:rPr>
        <w:t xml:space="preserve"> </w:t>
      </w:r>
      <w:r w:rsidRPr="001E74FD">
        <w:rPr>
          <w:sz w:val="18"/>
          <w:szCs w:val="18"/>
        </w:rPr>
        <w:t xml:space="preserve">– ganu stabule;  līdzīga reģistram </w:t>
      </w:r>
      <w:proofErr w:type="spellStart"/>
      <w:r w:rsidRPr="001E74FD">
        <w:rPr>
          <w:i/>
          <w:iCs/>
          <w:sz w:val="18"/>
          <w:szCs w:val="18"/>
        </w:rPr>
        <w:t>Gamba</w:t>
      </w:r>
      <w:proofErr w:type="spellEnd"/>
      <w:r w:rsidRPr="001E74FD">
        <w:rPr>
          <w:sz w:val="18"/>
          <w:szCs w:val="18"/>
        </w:rPr>
        <w:t>, bet klusāka, mīlīgāka)</w:t>
      </w:r>
    </w:p>
    <w:p w:rsidR="001E74FD" w:rsidRPr="001E74FD" w:rsidRDefault="001E74FD" w:rsidP="001E74FD">
      <w:pPr>
        <w:spacing w:after="0"/>
        <w:rPr>
          <w:sz w:val="18"/>
          <w:szCs w:val="18"/>
        </w:rPr>
      </w:pPr>
      <w:proofErr w:type="spellStart"/>
      <w:r w:rsidRPr="001E74FD">
        <w:rPr>
          <w:b/>
          <w:bCs/>
        </w:rPr>
        <w:t>Vox</w:t>
      </w:r>
      <w:proofErr w:type="spellEnd"/>
      <w:r w:rsidRPr="001E74FD">
        <w:rPr>
          <w:b/>
          <w:bCs/>
        </w:rPr>
        <w:t xml:space="preserve"> </w:t>
      </w:r>
      <w:proofErr w:type="spellStart"/>
      <w:r w:rsidRPr="001E74FD">
        <w:rPr>
          <w:b/>
          <w:bCs/>
        </w:rPr>
        <w:t>coelestis</w:t>
      </w:r>
      <w:proofErr w:type="spellEnd"/>
      <w:r w:rsidRPr="001E74FD">
        <w:rPr>
          <w:b/>
          <w:bCs/>
        </w:rPr>
        <w:t xml:space="preserve">  / </w:t>
      </w:r>
      <w:proofErr w:type="spellStart"/>
      <w:r w:rsidRPr="001E74FD">
        <w:rPr>
          <w:b/>
          <w:bCs/>
        </w:rPr>
        <w:t>Voix</w:t>
      </w:r>
      <w:proofErr w:type="spellEnd"/>
      <w:r w:rsidRPr="001E74FD">
        <w:rPr>
          <w:b/>
          <w:bCs/>
        </w:rPr>
        <w:t xml:space="preserve"> </w:t>
      </w:r>
      <w:proofErr w:type="spellStart"/>
      <w:r w:rsidRPr="001E74FD">
        <w:rPr>
          <w:b/>
          <w:bCs/>
        </w:rPr>
        <w:t>céleste</w:t>
      </w:r>
      <w:proofErr w:type="spellEnd"/>
      <w:r w:rsidRPr="001E74FD">
        <w:rPr>
          <w:b/>
          <w:bCs/>
        </w:rPr>
        <w:t xml:space="preserve"> / </w:t>
      </w:r>
      <w:proofErr w:type="spellStart"/>
      <w:r w:rsidRPr="001E74FD">
        <w:rPr>
          <w:b/>
          <w:bCs/>
        </w:rPr>
        <w:t>Vox</w:t>
      </w:r>
      <w:proofErr w:type="spellEnd"/>
      <w:r w:rsidRPr="001E74FD">
        <w:rPr>
          <w:b/>
          <w:bCs/>
        </w:rPr>
        <w:t xml:space="preserve"> </w:t>
      </w:r>
      <w:proofErr w:type="spellStart"/>
      <w:r w:rsidRPr="001E74FD">
        <w:rPr>
          <w:b/>
          <w:bCs/>
        </w:rPr>
        <w:t>Angelica</w:t>
      </w:r>
      <w:proofErr w:type="spellEnd"/>
      <w:r w:rsidRPr="001E74FD">
        <w:rPr>
          <w:b/>
          <w:bCs/>
        </w:rPr>
        <w:t xml:space="preserve"> </w:t>
      </w:r>
      <w:r w:rsidRPr="001E74FD">
        <w:rPr>
          <w:sz w:val="18"/>
          <w:szCs w:val="18"/>
        </w:rPr>
        <w:t xml:space="preserve">(lat. </w:t>
      </w:r>
      <w:r w:rsidRPr="001E74FD">
        <w:rPr>
          <w:i/>
          <w:iCs/>
          <w:sz w:val="18"/>
          <w:szCs w:val="18"/>
        </w:rPr>
        <w:t>debesu balss;</w:t>
      </w:r>
      <w:r w:rsidRPr="001E74FD">
        <w:rPr>
          <w:sz w:val="18"/>
          <w:szCs w:val="18"/>
        </w:rPr>
        <w:t xml:space="preserve"> maigi vibrējoša skaņa, 2 stabuļu rindas)</w:t>
      </w:r>
    </w:p>
    <w:p w:rsidR="001E74FD" w:rsidRPr="001E74FD" w:rsidRDefault="001E74FD" w:rsidP="001E74FD">
      <w:pPr>
        <w:spacing w:after="0"/>
        <w:rPr>
          <w:sz w:val="18"/>
          <w:szCs w:val="18"/>
        </w:rPr>
      </w:pPr>
      <w:r w:rsidRPr="001E74FD">
        <w:rPr>
          <w:b/>
          <w:bCs/>
        </w:rPr>
        <w:t xml:space="preserve">Unda </w:t>
      </w:r>
      <w:proofErr w:type="spellStart"/>
      <w:r w:rsidRPr="001E74FD">
        <w:rPr>
          <w:b/>
          <w:bCs/>
        </w:rPr>
        <w:t>maris</w:t>
      </w:r>
      <w:proofErr w:type="spellEnd"/>
      <w:r w:rsidRPr="001E74FD">
        <w:rPr>
          <w:b/>
          <w:bCs/>
        </w:rPr>
        <w:t xml:space="preserve"> </w:t>
      </w:r>
      <w:r w:rsidRPr="001E74FD">
        <w:rPr>
          <w:sz w:val="18"/>
          <w:szCs w:val="18"/>
        </w:rPr>
        <w:t xml:space="preserve">(lat. </w:t>
      </w:r>
      <w:r w:rsidRPr="001E74FD">
        <w:rPr>
          <w:i/>
          <w:iCs/>
          <w:sz w:val="18"/>
          <w:szCs w:val="18"/>
        </w:rPr>
        <w:t>jūras viļņi</w:t>
      </w:r>
      <w:r w:rsidRPr="001E74FD">
        <w:rPr>
          <w:sz w:val="18"/>
          <w:szCs w:val="18"/>
        </w:rPr>
        <w:t>; īpatni viļņojoša skanējuma balss; divu 8’ stabuļu rindas ar atšķirīgu skaņojumu)</w:t>
      </w:r>
    </w:p>
    <w:p w:rsidR="001E74FD" w:rsidRDefault="001E74FD" w:rsidP="001E74FD">
      <w:pPr>
        <w:spacing w:after="0"/>
        <w:rPr>
          <w:b/>
          <w:bCs/>
        </w:rPr>
      </w:pPr>
      <w:proofErr w:type="spellStart"/>
      <w:r w:rsidRPr="001E74FD">
        <w:rPr>
          <w:b/>
          <w:bCs/>
        </w:rPr>
        <w:t>Schwebung</w:t>
      </w:r>
      <w:proofErr w:type="spellEnd"/>
      <w:r w:rsidRPr="001E74FD">
        <w:rPr>
          <w:b/>
          <w:bCs/>
        </w:rPr>
        <w:t xml:space="preserve"> / Celeste </w:t>
      </w:r>
    </w:p>
    <w:p w:rsidR="001E74FD" w:rsidRDefault="001E74FD" w:rsidP="001E74FD">
      <w:pPr>
        <w:spacing w:after="0"/>
        <w:rPr>
          <w:b/>
          <w:bCs/>
        </w:rPr>
      </w:pPr>
    </w:p>
    <w:p w:rsidR="001E74FD" w:rsidRDefault="001E74FD" w:rsidP="001E74FD">
      <w:pPr>
        <w:spacing w:after="0"/>
        <w:rPr>
          <w:b/>
          <w:bCs/>
          <w:u w:val="single"/>
        </w:rPr>
      </w:pPr>
      <w:r>
        <w:rPr>
          <w:b/>
          <w:bCs/>
          <w:u w:val="single"/>
        </w:rPr>
        <w:t>4) Mēļu balsis</w:t>
      </w:r>
    </w:p>
    <w:p w:rsidR="001E74FD" w:rsidRDefault="001E74FD" w:rsidP="001E74FD">
      <w:pPr>
        <w:spacing w:after="0"/>
        <w:rPr>
          <w:b/>
          <w:bCs/>
          <w:u w:val="single"/>
        </w:rPr>
      </w:pPr>
    </w:p>
    <w:p w:rsidR="001E74FD" w:rsidRDefault="001E74FD" w:rsidP="001E74FD">
      <w:pPr>
        <w:spacing w:after="0"/>
      </w:pPr>
      <w:r w:rsidRPr="001E74FD">
        <w:t xml:space="preserve">Mēļu balsis </w:t>
      </w:r>
      <w:r>
        <w:t xml:space="preserve">jeb </w:t>
      </w:r>
      <w:proofErr w:type="spellStart"/>
      <w:r w:rsidRPr="001E74FD">
        <w:rPr>
          <w:i/>
        </w:rPr>
        <w:t>lingvālbalsis</w:t>
      </w:r>
      <w:proofErr w:type="spellEnd"/>
      <w:r w:rsidRPr="001E74FD">
        <w:t xml:space="preserve"> ir </w:t>
      </w:r>
      <w:r w:rsidR="006B2953">
        <w:t>spēcīgākie ērģeļu tembri, kuru skaņu veido</w:t>
      </w:r>
      <w:r w:rsidRPr="001E74FD">
        <w:t xml:space="preserve"> īpašas konstrukcijas mēlītes (metāla plāksnītes</w:t>
      </w:r>
      <w:r w:rsidR="006B2953">
        <w:t>)</w:t>
      </w:r>
      <w:r w:rsidRPr="001E74FD">
        <w:t xml:space="preserve">. Šīs balsis ir pazīstamas ar spilgtu, izteiksmīgu un krāšņu skanējumu, kas bieži līdzinās </w:t>
      </w:r>
      <w:proofErr w:type="spellStart"/>
      <w:r w:rsidRPr="001E74FD">
        <w:t>pūšaminstrumentiem</w:t>
      </w:r>
      <w:proofErr w:type="spellEnd"/>
      <w:r w:rsidRPr="001E74FD">
        <w:t>, piemēram, trompetei, obojai vai fagotam.</w:t>
      </w:r>
    </w:p>
    <w:p w:rsidR="006B2953" w:rsidRDefault="006B2953" w:rsidP="001E74FD">
      <w:pPr>
        <w:spacing w:after="0"/>
      </w:pPr>
    </w:p>
    <w:p w:rsidR="006B2953" w:rsidRPr="006B2953" w:rsidRDefault="006B2953" w:rsidP="001E74FD">
      <w:pPr>
        <w:spacing w:after="0"/>
      </w:pPr>
      <w:r>
        <w:rPr>
          <w:u w:val="single"/>
        </w:rPr>
        <w:t>Biežāk sastopamie reģistri:</w:t>
      </w:r>
    </w:p>
    <w:p w:rsidR="001E74FD" w:rsidRDefault="001E74FD" w:rsidP="001E74FD">
      <w:pPr>
        <w:spacing w:after="0"/>
      </w:pPr>
    </w:p>
    <w:p w:rsidR="006B2953" w:rsidRDefault="006B2953" w:rsidP="006B2953">
      <w:pPr>
        <w:spacing w:after="0"/>
        <w:rPr>
          <w:b/>
          <w:bCs/>
          <w:i/>
        </w:rPr>
        <w:sectPr w:rsidR="006B2953" w:rsidSect="00BD0FAD">
          <w:type w:val="continuous"/>
          <w:pgSz w:w="11906" w:h="16838"/>
          <w:pgMar w:top="1440" w:right="1800" w:bottom="1440" w:left="1800" w:header="708" w:footer="708" w:gutter="0"/>
          <w:cols w:space="708"/>
          <w:docGrid w:linePitch="360"/>
        </w:sectPr>
      </w:pPr>
    </w:p>
    <w:p w:rsidR="006B2953" w:rsidRPr="006B2953" w:rsidRDefault="006B2953" w:rsidP="006B2953">
      <w:pPr>
        <w:spacing w:after="0"/>
        <w:rPr>
          <w:i/>
        </w:rPr>
      </w:pPr>
      <w:proofErr w:type="spellStart"/>
      <w:r w:rsidRPr="006B2953">
        <w:rPr>
          <w:b/>
          <w:bCs/>
          <w:i/>
        </w:rPr>
        <w:t>Tuba</w:t>
      </w:r>
      <w:proofErr w:type="spellEnd"/>
    </w:p>
    <w:p w:rsidR="006B2953" w:rsidRPr="006B2953" w:rsidRDefault="006B2953" w:rsidP="006B2953">
      <w:pPr>
        <w:spacing w:after="0"/>
        <w:rPr>
          <w:i/>
        </w:rPr>
      </w:pPr>
      <w:r w:rsidRPr="006B2953">
        <w:rPr>
          <w:b/>
          <w:bCs/>
          <w:i/>
        </w:rPr>
        <w:t xml:space="preserve">Trompete / </w:t>
      </w:r>
      <w:proofErr w:type="spellStart"/>
      <w:r w:rsidRPr="006B2953">
        <w:rPr>
          <w:b/>
          <w:bCs/>
          <w:i/>
        </w:rPr>
        <w:t>Trumpet</w:t>
      </w:r>
      <w:proofErr w:type="spellEnd"/>
      <w:r w:rsidRPr="006B2953">
        <w:rPr>
          <w:b/>
          <w:bCs/>
          <w:i/>
        </w:rPr>
        <w:t> </w:t>
      </w:r>
    </w:p>
    <w:p w:rsidR="006B2953" w:rsidRPr="006B2953" w:rsidRDefault="006B2953" w:rsidP="006B2953">
      <w:pPr>
        <w:spacing w:after="0"/>
        <w:rPr>
          <w:i/>
        </w:rPr>
      </w:pPr>
      <w:proofErr w:type="spellStart"/>
      <w:r w:rsidRPr="006B2953">
        <w:rPr>
          <w:b/>
          <w:bCs/>
          <w:i/>
        </w:rPr>
        <w:t>Horizontal</w:t>
      </w:r>
      <w:proofErr w:type="spellEnd"/>
      <w:r w:rsidRPr="006B2953">
        <w:rPr>
          <w:b/>
          <w:bCs/>
          <w:i/>
        </w:rPr>
        <w:t xml:space="preserve"> Trompete / </w:t>
      </w:r>
      <w:proofErr w:type="spellStart"/>
      <w:r w:rsidRPr="006B2953">
        <w:rPr>
          <w:b/>
          <w:bCs/>
          <w:i/>
        </w:rPr>
        <w:t>Chamade</w:t>
      </w:r>
      <w:proofErr w:type="spellEnd"/>
    </w:p>
    <w:p w:rsidR="006B2953" w:rsidRPr="006B2953" w:rsidRDefault="006B2953" w:rsidP="006B2953">
      <w:pPr>
        <w:spacing w:after="0"/>
        <w:rPr>
          <w:i/>
        </w:rPr>
      </w:pPr>
      <w:proofErr w:type="spellStart"/>
      <w:r w:rsidRPr="006B2953">
        <w:rPr>
          <w:b/>
          <w:bCs/>
          <w:i/>
        </w:rPr>
        <w:t>Clairon</w:t>
      </w:r>
      <w:proofErr w:type="spellEnd"/>
      <w:r w:rsidRPr="006B2953">
        <w:rPr>
          <w:b/>
          <w:bCs/>
          <w:i/>
        </w:rPr>
        <w:t xml:space="preserve"> / </w:t>
      </w:r>
      <w:proofErr w:type="spellStart"/>
      <w:r w:rsidRPr="006B2953">
        <w:rPr>
          <w:b/>
          <w:bCs/>
          <w:i/>
        </w:rPr>
        <w:t>Klarine</w:t>
      </w:r>
      <w:proofErr w:type="spellEnd"/>
      <w:r w:rsidRPr="006B2953">
        <w:rPr>
          <w:b/>
          <w:bCs/>
          <w:i/>
        </w:rPr>
        <w:tab/>
      </w:r>
    </w:p>
    <w:p w:rsidR="006B2953" w:rsidRPr="006B2953" w:rsidRDefault="006B2953" w:rsidP="006B2953">
      <w:pPr>
        <w:spacing w:after="0"/>
        <w:rPr>
          <w:i/>
        </w:rPr>
      </w:pPr>
      <w:proofErr w:type="spellStart"/>
      <w:r w:rsidRPr="006B2953">
        <w:rPr>
          <w:b/>
          <w:bCs/>
          <w:i/>
        </w:rPr>
        <w:t>Posaune</w:t>
      </w:r>
      <w:proofErr w:type="spellEnd"/>
      <w:r w:rsidRPr="006B2953">
        <w:rPr>
          <w:b/>
          <w:bCs/>
          <w:i/>
        </w:rPr>
        <w:t xml:space="preserve"> / </w:t>
      </w:r>
      <w:proofErr w:type="spellStart"/>
      <w:r w:rsidRPr="006B2953">
        <w:rPr>
          <w:b/>
          <w:bCs/>
          <w:i/>
        </w:rPr>
        <w:t>Bazuin</w:t>
      </w:r>
      <w:proofErr w:type="spellEnd"/>
      <w:r w:rsidRPr="006B2953">
        <w:rPr>
          <w:b/>
          <w:bCs/>
          <w:i/>
        </w:rPr>
        <w:t xml:space="preserve"> / </w:t>
      </w:r>
      <w:proofErr w:type="spellStart"/>
      <w:r w:rsidRPr="006B2953">
        <w:rPr>
          <w:b/>
          <w:bCs/>
          <w:i/>
        </w:rPr>
        <w:t>Trombone</w:t>
      </w:r>
      <w:proofErr w:type="spellEnd"/>
    </w:p>
    <w:p w:rsidR="006B2953" w:rsidRPr="006B2953" w:rsidRDefault="006B2953" w:rsidP="006B2953">
      <w:pPr>
        <w:spacing w:after="0"/>
        <w:rPr>
          <w:i/>
        </w:rPr>
      </w:pPr>
      <w:proofErr w:type="spellStart"/>
      <w:r w:rsidRPr="006B2953">
        <w:rPr>
          <w:b/>
          <w:bCs/>
          <w:i/>
        </w:rPr>
        <w:t>Bombarde</w:t>
      </w:r>
      <w:proofErr w:type="spellEnd"/>
    </w:p>
    <w:p w:rsidR="006B2953" w:rsidRPr="006B2953" w:rsidRDefault="006B2953" w:rsidP="006B2953">
      <w:pPr>
        <w:spacing w:after="0"/>
        <w:rPr>
          <w:i/>
        </w:rPr>
      </w:pPr>
      <w:proofErr w:type="spellStart"/>
      <w:r w:rsidRPr="006B2953">
        <w:rPr>
          <w:b/>
          <w:bCs/>
          <w:i/>
        </w:rPr>
        <w:t>Englischhorn</w:t>
      </w:r>
      <w:proofErr w:type="spellEnd"/>
      <w:r w:rsidRPr="006B2953">
        <w:rPr>
          <w:b/>
          <w:bCs/>
          <w:i/>
        </w:rPr>
        <w:t xml:space="preserve"> / </w:t>
      </w:r>
      <w:proofErr w:type="spellStart"/>
      <w:r w:rsidRPr="006B2953">
        <w:rPr>
          <w:b/>
          <w:bCs/>
          <w:i/>
        </w:rPr>
        <w:t>English</w:t>
      </w:r>
      <w:proofErr w:type="spellEnd"/>
      <w:r w:rsidRPr="006B2953">
        <w:rPr>
          <w:b/>
          <w:bCs/>
          <w:i/>
        </w:rPr>
        <w:t xml:space="preserve"> </w:t>
      </w:r>
      <w:proofErr w:type="spellStart"/>
      <w:r w:rsidRPr="006B2953">
        <w:rPr>
          <w:b/>
          <w:bCs/>
          <w:i/>
        </w:rPr>
        <w:t>horn</w:t>
      </w:r>
      <w:proofErr w:type="spellEnd"/>
      <w:r w:rsidRPr="006B2953">
        <w:rPr>
          <w:b/>
          <w:bCs/>
          <w:i/>
        </w:rPr>
        <w:t xml:space="preserve"> / </w:t>
      </w:r>
      <w:proofErr w:type="spellStart"/>
      <w:r w:rsidRPr="006B2953">
        <w:rPr>
          <w:b/>
          <w:bCs/>
          <w:i/>
        </w:rPr>
        <w:t>Cor</w:t>
      </w:r>
      <w:proofErr w:type="spellEnd"/>
      <w:r w:rsidRPr="006B2953">
        <w:rPr>
          <w:b/>
          <w:bCs/>
          <w:i/>
        </w:rPr>
        <w:t xml:space="preserve"> </w:t>
      </w:r>
      <w:proofErr w:type="spellStart"/>
      <w:r w:rsidRPr="006B2953">
        <w:rPr>
          <w:b/>
          <w:bCs/>
          <w:i/>
        </w:rPr>
        <w:t>anglais</w:t>
      </w:r>
      <w:proofErr w:type="spellEnd"/>
    </w:p>
    <w:p w:rsidR="006B2953" w:rsidRPr="006B2953" w:rsidRDefault="006B2953" w:rsidP="006B2953">
      <w:pPr>
        <w:spacing w:after="0"/>
        <w:rPr>
          <w:i/>
        </w:rPr>
      </w:pPr>
      <w:proofErr w:type="spellStart"/>
      <w:r w:rsidRPr="006B2953">
        <w:rPr>
          <w:b/>
          <w:bCs/>
          <w:i/>
        </w:rPr>
        <w:t>Horn</w:t>
      </w:r>
      <w:proofErr w:type="spellEnd"/>
    </w:p>
    <w:p w:rsidR="006B2953" w:rsidRPr="006B2953" w:rsidRDefault="006B2953" w:rsidP="006B2953">
      <w:pPr>
        <w:spacing w:after="0"/>
        <w:rPr>
          <w:i/>
        </w:rPr>
      </w:pPr>
      <w:proofErr w:type="spellStart"/>
      <w:r w:rsidRPr="006B2953">
        <w:rPr>
          <w:b/>
          <w:bCs/>
          <w:i/>
        </w:rPr>
        <w:t>Frensch</w:t>
      </w:r>
      <w:proofErr w:type="spellEnd"/>
      <w:r w:rsidRPr="006B2953">
        <w:rPr>
          <w:b/>
          <w:bCs/>
          <w:i/>
        </w:rPr>
        <w:t xml:space="preserve"> </w:t>
      </w:r>
      <w:proofErr w:type="spellStart"/>
      <w:r w:rsidRPr="006B2953">
        <w:rPr>
          <w:b/>
          <w:bCs/>
          <w:i/>
        </w:rPr>
        <w:t>Horn</w:t>
      </w:r>
      <w:proofErr w:type="spellEnd"/>
    </w:p>
    <w:p w:rsidR="006B2953" w:rsidRPr="006B2953" w:rsidRDefault="006B2953" w:rsidP="006B2953">
      <w:pPr>
        <w:spacing w:after="0"/>
        <w:rPr>
          <w:i/>
        </w:rPr>
      </w:pPr>
      <w:proofErr w:type="spellStart"/>
      <w:r w:rsidRPr="006B2953">
        <w:rPr>
          <w:b/>
          <w:bCs/>
          <w:i/>
        </w:rPr>
        <w:t>Fagott</w:t>
      </w:r>
      <w:proofErr w:type="spellEnd"/>
      <w:r w:rsidRPr="006B2953">
        <w:rPr>
          <w:b/>
          <w:bCs/>
          <w:i/>
        </w:rPr>
        <w:t xml:space="preserve"> / </w:t>
      </w:r>
      <w:proofErr w:type="spellStart"/>
      <w:r w:rsidRPr="006B2953">
        <w:rPr>
          <w:b/>
          <w:bCs/>
          <w:i/>
        </w:rPr>
        <w:t>Basson</w:t>
      </w:r>
      <w:proofErr w:type="spellEnd"/>
    </w:p>
    <w:p w:rsidR="006B2953" w:rsidRPr="006B2953" w:rsidRDefault="006B2953" w:rsidP="006B2953">
      <w:pPr>
        <w:spacing w:after="0"/>
        <w:rPr>
          <w:i/>
        </w:rPr>
      </w:pPr>
      <w:proofErr w:type="spellStart"/>
      <w:r w:rsidRPr="006B2953">
        <w:rPr>
          <w:b/>
          <w:bCs/>
          <w:i/>
        </w:rPr>
        <w:t>Oboe</w:t>
      </w:r>
      <w:proofErr w:type="spellEnd"/>
      <w:r w:rsidRPr="006B2953">
        <w:rPr>
          <w:b/>
          <w:bCs/>
          <w:i/>
        </w:rPr>
        <w:t xml:space="preserve"> / </w:t>
      </w:r>
      <w:proofErr w:type="spellStart"/>
      <w:r w:rsidRPr="006B2953">
        <w:rPr>
          <w:b/>
          <w:bCs/>
          <w:i/>
        </w:rPr>
        <w:t>Hautbois</w:t>
      </w:r>
      <w:proofErr w:type="spellEnd"/>
    </w:p>
    <w:p w:rsidR="006B2953" w:rsidRPr="006B2953" w:rsidRDefault="006B2953" w:rsidP="006B2953">
      <w:pPr>
        <w:spacing w:after="0"/>
        <w:rPr>
          <w:i/>
        </w:rPr>
      </w:pPr>
      <w:proofErr w:type="spellStart"/>
      <w:r w:rsidRPr="006B2953">
        <w:rPr>
          <w:b/>
          <w:bCs/>
          <w:i/>
        </w:rPr>
        <w:t>Klarinette</w:t>
      </w:r>
      <w:proofErr w:type="spellEnd"/>
      <w:r w:rsidRPr="006B2953">
        <w:rPr>
          <w:b/>
          <w:bCs/>
          <w:i/>
        </w:rPr>
        <w:t xml:space="preserve"> / </w:t>
      </w:r>
      <w:proofErr w:type="spellStart"/>
      <w:r w:rsidRPr="006B2953">
        <w:rPr>
          <w:b/>
          <w:bCs/>
          <w:i/>
        </w:rPr>
        <w:t>Clarinette</w:t>
      </w:r>
      <w:proofErr w:type="spellEnd"/>
      <w:r w:rsidRPr="006B2953">
        <w:rPr>
          <w:b/>
          <w:bCs/>
          <w:i/>
        </w:rPr>
        <w:t xml:space="preserve"> / </w:t>
      </w:r>
      <w:proofErr w:type="spellStart"/>
      <w:r w:rsidRPr="006B2953">
        <w:rPr>
          <w:b/>
          <w:bCs/>
          <w:i/>
        </w:rPr>
        <w:t>Clarinet</w:t>
      </w:r>
      <w:proofErr w:type="spellEnd"/>
    </w:p>
    <w:p w:rsidR="006B2953" w:rsidRPr="006B2953" w:rsidRDefault="006B2953" w:rsidP="006B2953">
      <w:pPr>
        <w:spacing w:after="0"/>
        <w:rPr>
          <w:i/>
        </w:rPr>
      </w:pPr>
      <w:proofErr w:type="spellStart"/>
      <w:r w:rsidRPr="006B2953">
        <w:rPr>
          <w:b/>
          <w:bCs/>
          <w:i/>
        </w:rPr>
        <w:t>Schalmei</w:t>
      </w:r>
      <w:proofErr w:type="spellEnd"/>
      <w:r w:rsidRPr="006B2953">
        <w:rPr>
          <w:b/>
          <w:bCs/>
          <w:i/>
        </w:rPr>
        <w:t xml:space="preserve"> / </w:t>
      </w:r>
      <w:proofErr w:type="spellStart"/>
      <w:r w:rsidRPr="006B2953">
        <w:rPr>
          <w:b/>
          <w:bCs/>
          <w:i/>
        </w:rPr>
        <w:t>Schalmey</w:t>
      </w:r>
      <w:proofErr w:type="spellEnd"/>
    </w:p>
    <w:p w:rsidR="006B2953" w:rsidRPr="006B2953" w:rsidRDefault="006B2953" w:rsidP="006B2953">
      <w:pPr>
        <w:spacing w:after="0"/>
        <w:rPr>
          <w:i/>
        </w:rPr>
      </w:pPr>
      <w:proofErr w:type="spellStart"/>
      <w:r w:rsidRPr="006B2953">
        <w:rPr>
          <w:b/>
          <w:bCs/>
          <w:i/>
        </w:rPr>
        <w:t>Dulzian</w:t>
      </w:r>
      <w:proofErr w:type="spellEnd"/>
      <w:r w:rsidRPr="006B2953">
        <w:rPr>
          <w:b/>
          <w:bCs/>
          <w:i/>
        </w:rPr>
        <w:t xml:space="preserve"> / </w:t>
      </w:r>
      <w:proofErr w:type="spellStart"/>
      <w:r w:rsidRPr="006B2953">
        <w:rPr>
          <w:b/>
          <w:bCs/>
          <w:i/>
        </w:rPr>
        <w:t>Dulcian</w:t>
      </w:r>
      <w:proofErr w:type="spellEnd"/>
    </w:p>
    <w:p w:rsidR="006B2953" w:rsidRPr="006B2953" w:rsidRDefault="006B2953" w:rsidP="006B2953">
      <w:pPr>
        <w:spacing w:after="0"/>
        <w:rPr>
          <w:i/>
        </w:rPr>
      </w:pPr>
      <w:proofErr w:type="spellStart"/>
      <w:r w:rsidRPr="006B2953">
        <w:rPr>
          <w:b/>
          <w:bCs/>
          <w:i/>
        </w:rPr>
        <w:t>Krummhorn</w:t>
      </w:r>
      <w:proofErr w:type="spellEnd"/>
      <w:r w:rsidRPr="006B2953">
        <w:rPr>
          <w:b/>
          <w:bCs/>
          <w:i/>
        </w:rPr>
        <w:t xml:space="preserve"> / </w:t>
      </w:r>
      <w:proofErr w:type="spellStart"/>
      <w:r w:rsidRPr="006B2953">
        <w:rPr>
          <w:b/>
          <w:bCs/>
          <w:i/>
        </w:rPr>
        <w:t>Cromorne</w:t>
      </w:r>
      <w:proofErr w:type="spellEnd"/>
    </w:p>
    <w:p w:rsidR="006B2953" w:rsidRPr="006B2953" w:rsidRDefault="006B2953" w:rsidP="006B2953">
      <w:pPr>
        <w:spacing w:after="0"/>
        <w:rPr>
          <w:i/>
        </w:rPr>
      </w:pPr>
      <w:proofErr w:type="spellStart"/>
      <w:r w:rsidRPr="006B2953">
        <w:rPr>
          <w:b/>
          <w:bCs/>
          <w:i/>
        </w:rPr>
        <w:t>Musette</w:t>
      </w:r>
      <w:proofErr w:type="spellEnd"/>
    </w:p>
    <w:p w:rsidR="006B2953" w:rsidRPr="006B2953" w:rsidRDefault="006B2953" w:rsidP="006B2953">
      <w:pPr>
        <w:spacing w:after="0"/>
        <w:rPr>
          <w:i/>
        </w:rPr>
      </w:pPr>
      <w:proofErr w:type="spellStart"/>
      <w:r w:rsidRPr="006B2953">
        <w:rPr>
          <w:b/>
          <w:bCs/>
          <w:i/>
        </w:rPr>
        <w:t>Vox</w:t>
      </w:r>
      <w:proofErr w:type="spellEnd"/>
      <w:r w:rsidRPr="006B2953">
        <w:rPr>
          <w:b/>
          <w:bCs/>
          <w:i/>
        </w:rPr>
        <w:t xml:space="preserve"> </w:t>
      </w:r>
      <w:proofErr w:type="spellStart"/>
      <w:r w:rsidRPr="006B2953">
        <w:rPr>
          <w:b/>
          <w:bCs/>
          <w:i/>
        </w:rPr>
        <w:t>humana</w:t>
      </w:r>
      <w:proofErr w:type="spellEnd"/>
      <w:r w:rsidRPr="006B2953">
        <w:rPr>
          <w:b/>
          <w:bCs/>
          <w:i/>
        </w:rPr>
        <w:t xml:space="preserve"> / </w:t>
      </w:r>
      <w:proofErr w:type="spellStart"/>
      <w:r w:rsidRPr="006B2953">
        <w:rPr>
          <w:b/>
          <w:bCs/>
          <w:i/>
        </w:rPr>
        <w:t>Voix</w:t>
      </w:r>
      <w:proofErr w:type="spellEnd"/>
      <w:r w:rsidRPr="006B2953">
        <w:rPr>
          <w:b/>
          <w:bCs/>
          <w:i/>
        </w:rPr>
        <w:t xml:space="preserve"> </w:t>
      </w:r>
      <w:proofErr w:type="spellStart"/>
      <w:r w:rsidRPr="006B2953">
        <w:rPr>
          <w:b/>
          <w:bCs/>
          <w:i/>
        </w:rPr>
        <w:t>humana</w:t>
      </w:r>
      <w:proofErr w:type="spellEnd"/>
    </w:p>
    <w:p w:rsidR="006B2953" w:rsidRPr="006B2953" w:rsidRDefault="006B2953" w:rsidP="006B2953">
      <w:pPr>
        <w:spacing w:after="0"/>
        <w:rPr>
          <w:i/>
        </w:rPr>
      </w:pPr>
      <w:proofErr w:type="spellStart"/>
      <w:r w:rsidRPr="006B2953">
        <w:rPr>
          <w:b/>
          <w:bCs/>
          <w:i/>
        </w:rPr>
        <w:t>Rankett</w:t>
      </w:r>
      <w:proofErr w:type="spellEnd"/>
      <w:r w:rsidRPr="006B2953">
        <w:rPr>
          <w:b/>
          <w:bCs/>
          <w:i/>
        </w:rPr>
        <w:t xml:space="preserve"> / </w:t>
      </w:r>
      <w:proofErr w:type="spellStart"/>
      <w:r w:rsidRPr="006B2953">
        <w:rPr>
          <w:b/>
          <w:bCs/>
          <w:i/>
        </w:rPr>
        <w:t>Ranquette</w:t>
      </w:r>
      <w:proofErr w:type="spellEnd"/>
    </w:p>
    <w:p w:rsidR="006B2953" w:rsidRPr="006B2953" w:rsidRDefault="006B2953" w:rsidP="006B2953">
      <w:pPr>
        <w:spacing w:after="0"/>
        <w:rPr>
          <w:i/>
        </w:rPr>
      </w:pPr>
      <w:proofErr w:type="spellStart"/>
      <w:r w:rsidRPr="006B2953">
        <w:rPr>
          <w:b/>
          <w:bCs/>
          <w:i/>
        </w:rPr>
        <w:t>Regal</w:t>
      </w:r>
      <w:proofErr w:type="spellEnd"/>
    </w:p>
    <w:p w:rsidR="006B2953" w:rsidRDefault="006B2953" w:rsidP="001E74FD">
      <w:pPr>
        <w:spacing w:after="0"/>
        <w:sectPr w:rsidR="006B2953" w:rsidSect="006B2953">
          <w:type w:val="continuous"/>
          <w:pgSz w:w="11906" w:h="16838"/>
          <w:pgMar w:top="1440" w:right="1800" w:bottom="1440" w:left="1800" w:header="708" w:footer="708" w:gutter="0"/>
          <w:cols w:num="2" w:space="708"/>
          <w:docGrid w:linePitch="360"/>
        </w:sectPr>
      </w:pPr>
    </w:p>
    <w:p w:rsidR="001E74FD" w:rsidRDefault="001E74FD" w:rsidP="00DB6F51">
      <w:pPr>
        <w:rPr>
          <w:b/>
          <w:u w:val="single"/>
        </w:rPr>
      </w:pPr>
    </w:p>
    <w:p w:rsidR="00F976E0" w:rsidRDefault="00F976E0" w:rsidP="00F976E0">
      <w:pPr>
        <w:jc w:val="center"/>
        <w:rPr>
          <w:b/>
          <w:sz w:val="28"/>
          <w:szCs w:val="28"/>
        </w:rPr>
      </w:pPr>
      <w:r w:rsidRPr="00F976E0">
        <w:rPr>
          <w:b/>
          <w:sz w:val="28"/>
          <w:szCs w:val="28"/>
        </w:rPr>
        <w:lastRenderedPageBreak/>
        <w:t>Kā veidojas ērģeļu tembri?</w:t>
      </w:r>
    </w:p>
    <w:p w:rsidR="00F976E0" w:rsidRPr="00F976E0" w:rsidRDefault="00F976E0" w:rsidP="00F976E0">
      <w:pPr>
        <w:jc w:val="center"/>
        <w:rPr>
          <w:b/>
          <w:sz w:val="28"/>
          <w:szCs w:val="28"/>
        </w:rPr>
      </w:pPr>
    </w:p>
    <w:p w:rsidR="00F976E0" w:rsidRPr="00F976E0" w:rsidRDefault="00F976E0" w:rsidP="00F976E0">
      <w:r w:rsidRPr="00F976E0">
        <w:t xml:space="preserve">Ērģeļu tembru atšķirīgo skanējumu veido dažādi faktori, piemēram: </w:t>
      </w:r>
    </w:p>
    <w:p w:rsidR="00F976E0" w:rsidRPr="00F976E0" w:rsidRDefault="00F976E0" w:rsidP="00F976E0">
      <w:pPr>
        <w:pStyle w:val="ListParagraph"/>
        <w:numPr>
          <w:ilvl w:val="0"/>
          <w:numId w:val="2"/>
        </w:numPr>
      </w:pPr>
      <w:r w:rsidRPr="00F976E0">
        <w:t>stabules materiāls - tās var būt izgatavotas no metāla (alvas-svina sakausējuma, tīra alvas vai cinka) vai koka (ozola, priedes). Metāla stabules rada gaišāku un dzidrāku toni, savukārt koka – siltāku un maigāku skanējumu.</w:t>
      </w:r>
    </w:p>
    <w:p w:rsidR="00F976E0" w:rsidRPr="00F976E0" w:rsidRDefault="00F976E0" w:rsidP="00F976E0">
      <w:pPr>
        <w:pStyle w:val="ListParagraph"/>
        <w:numPr>
          <w:ilvl w:val="0"/>
          <w:numId w:val="2"/>
        </w:numPr>
      </w:pPr>
      <w:r w:rsidRPr="00F976E0">
        <w:t>stabules forma un izmērs  - koniskas, cilindriskas vai piltuvveida stabules rada atšķirīgus tembrus. Garākas stabules veido zemākas frekvences, īsākas – augstākas.</w:t>
      </w:r>
    </w:p>
    <w:p w:rsidR="00F976E0" w:rsidRPr="00F976E0" w:rsidRDefault="00F976E0" w:rsidP="00F976E0">
      <w:pPr>
        <w:pStyle w:val="ListParagraph"/>
        <w:numPr>
          <w:ilvl w:val="0"/>
          <w:numId w:val="2"/>
        </w:numPr>
      </w:pPr>
      <w:r w:rsidRPr="00F976E0">
        <w:t xml:space="preserve">stabules </w:t>
      </w:r>
      <w:proofErr w:type="spellStart"/>
      <w:r w:rsidRPr="00F976E0">
        <w:t>atvērtība</w:t>
      </w:r>
      <w:proofErr w:type="spellEnd"/>
      <w:r w:rsidRPr="00F976E0">
        <w:t xml:space="preserve"> – atvērtās stabules rada spilgtāku skaņu,  slēgtās (</w:t>
      </w:r>
      <w:proofErr w:type="spellStart"/>
      <w:r w:rsidRPr="00F976E0">
        <w:t>gedackt</w:t>
      </w:r>
      <w:proofErr w:type="spellEnd"/>
      <w:r w:rsidRPr="00F976E0">
        <w:t xml:space="preserve"> tipa) – maigu un samtainu.</w:t>
      </w:r>
    </w:p>
    <w:p w:rsidR="00F976E0" w:rsidRPr="00F976E0" w:rsidRDefault="00F976E0" w:rsidP="00F976E0">
      <w:pPr>
        <w:pStyle w:val="ListParagraph"/>
        <w:numPr>
          <w:ilvl w:val="0"/>
          <w:numId w:val="2"/>
        </w:numPr>
      </w:pPr>
      <w:r w:rsidRPr="00F976E0">
        <w:t>Gaisa plūsma un spiediens – tas ietekmē skaņas intensitāti un tembrālo bagātību. Jo spēcīgāks gaisa spiediens, jo intensīvāks skaņas tembrs</w:t>
      </w:r>
    </w:p>
    <w:p w:rsidR="00F976E0" w:rsidRPr="00F976E0" w:rsidRDefault="00F976E0" w:rsidP="00F976E0">
      <w:pPr>
        <w:pStyle w:val="ListParagraph"/>
        <w:numPr>
          <w:ilvl w:val="0"/>
          <w:numId w:val="2"/>
        </w:numPr>
      </w:pPr>
      <w:r w:rsidRPr="00F976E0">
        <w:t xml:space="preserve">skaņas veidošanas princips – pēc skaņas veidošanās principa stabules iedala 2 kategorijās: </w:t>
      </w:r>
      <w:proofErr w:type="spellStart"/>
      <w:r w:rsidRPr="00F976E0">
        <w:rPr>
          <w:b/>
          <w:bCs/>
        </w:rPr>
        <w:t>labiālstabules</w:t>
      </w:r>
      <w:proofErr w:type="spellEnd"/>
      <w:r w:rsidRPr="00F976E0">
        <w:rPr>
          <w:b/>
          <w:bCs/>
        </w:rPr>
        <w:t xml:space="preserve"> jeb lūpu stabules </w:t>
      </w:r>
      <w:r w:rsidRPr="00F976E0">
        <w:rPr>
          <w:bCs/>
        </w:rPr>
        <w:t xml:space="preserve">(skaņu rada gaisa staba svārstības stabules korpusā) un </w:t>
      </w:r>
      <w:proofErr w:type="spellStart"/>
      <w:r w:rsidRPr="00F976E0">
        <w:rPr>
          <w:b/>
          <w:bCs/>
        </w:rPr>
        <w:t>lingvālstabules</w:t>
      </w:r>
      <w:proofErr w:type="spellEnd"/>
      <w:r w:rsidRPr="00F976E0">
        <w:rPr>
          <w:b/>
          <w:bCs/>
        </w:rPr>
        <w:t xml:space="preserve"> jeb mēlīšu stabules </w:t>
      </w:r>
      <w:r w:rsidRPr="00F976E0">
        <w:rPr>
          <w:bCs/>
        </w:rPr>
        <w:t>(skaņu rada stabules mēlīte).</w:t>
      </w:r>
    </w:p>
    <w:p w:rsidR="00F976E0" w:rsidRDefault="00F976E0" w:rsidP="00F976E0">
      <w:pPr>
        <w:pStyle w:val="ListParagraph"/>
        <w:rPr>
          <w:bCs/>
        </w:rPr>
      </w:pPr>
    </w:p>
    <w:p w:rsidR="00F976E0" w:rsidRPr="00F976E0" w:rsidRDefault="00F976E0" w:rsidP="00F976E0">
      <w:pPr>
        <w:pStyle w:val="ListParagraph"/>
      </w:pPr>
      <w:bookmarkStart w:id="0" w:name="_GoBack"/>
      <w:bookmarkEnd w:id="0"/>
    </w:p>
    <w:p w:rsidR="00F976E0" w:rsidRPr="00F976E0" w:rsidRDefault="00F976E0" w:rsidP="00F976E0">
      <w:pPr>
        <w:pStyle w:val="ListParagraph"/>
      </w:pPr>
    </w:p>
    <w:p w:rsidR="00F976E0" w:rsidRPr="00F976E0" w:rsidRDefault="00F976E0" w:rsidP="00F976E0">
      <w:pPr>
        <w:rPr>
          <w:bCs/>
          <w:sz w:val="24"/>
          <w:szCs w:val="24"/>
        </w:rPr>
      </w:pPr>
      <w:r w:rsidRPr="00F976E0">
        <w:drawing>
          <wp:inline distT="0" distB="0" distL="0" distR="0" wp14:anchorId="2992D4F2" wp14:editId="01000403">
            <wp:extent cx="5450335" cy="2686050"/>
            <wp:effectExtent l="0" t="0" r="0" b="0"/>
            <wp:docPr id="1" name="Picture 1" descr="C:\Users\Romans\Downloads\2024-12-01_04437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s\Downloads\2024-12-01_044372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5233" cy="2693392"/>
                    </a:xfrm>
                    <a:prstGeom prst="rect">
                      <a:avLst/>
                    </a:prstGeom>
                    <a:noFill/>
                    <a:ln>
                      <a:noFill/>
                    </a:ln>
                  </pic:spPr>
                </pic:pic>
              </a:graphicData>
            </a:graphic>
          </wp:inline>
        </w:drawing>
      </w:r>
    </w:p>
    <w:p w:rsidR="00F976E0" w:rsidRDefault="00F976E0" w:rsidP="00F976E0">
      <w:pPr>
        <w:pStyle w:val="ListParagraph"/>
        <w:rPr>
          <w:bCs/>
          <w:sz w:val="24"/>
          <w:szCs w:val="24"/>
        </w:rPr>
      </w:pPr>
    </w:p>
    <w:p w:rsidR="00F976E0" w:rsidRPr="003E5AFD" w:rsidRDefault="00F976E0" w:rsidP="00F976E0">
      <w:pPr>
        <w:pStyle w:val="ListParagraph"/>
        <w:rPr>
          <w:sz w:val="24"/>
          <w:szCs w:val="24"/>
        </w:rPr>
      </w:pPr>
    </w:p>
    <w:p w:rsidR="00F976E0" w:rsidRDefault="00F976E0" w:rsidP="00F976E0">
      <w:pPr>
        <w:rPr>
          <w:sz w:val="24"/>
          <w:szCs w:val="24"/>
        </w:rPr>
      </w:pPr>
    </w:p>
    <w:p w:rsidR="00F976E0" w:rsidRPr="000C4F3A" w:rsidRDefault="00F976E0" w:rsidP="00F976E0">
      <w:pPr>
        <w:rPr>
          <w:sz w:val="24"/>
          <w:szCs w:val="24"/>
        </w:rPr>
      </w:pPr>
    </w:p>
    <w:p w:rsidR="00F976E0" w:rsidRPr="001E74FD" w:rsidRDefault="00F976E0" w:rsidP="00DB6F51">
      <w:pPr>
        <w:rPr>
          <w:b/>
          <w:u w:val="single"/>
        </w:rPr>
      </w:pPr>
    </w:p>
    <w:sectPr w:rsidR="00F976E0" w:rsidRPr="001E74FD" w:rsidSect="00BD0FAD">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A0006"/>
    <w:multiLevelType w:val="multilevel"/>
    <w:tmpl w:val="3C609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5656C"/>
    <w:multiLevelType w:val="hybridMultilevel"/>
    <w:tmpl w:val="7C82E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51"/>
    <w:rsid w:val="000C4F3A"/>
    <w:rsid w:val="001961E1"/>
    <w:rsid w:val="001E74FD"/>
    <w:rsid w:val="003E5AFD"/>
    <w:rsid w:val="006B2953"/>
    <w:rsid w:val="009942EC"/>
    <w:rsid w:val="00BD0FAD"/>
    <w:rsid w:val="00DB6F51"/>
    <w:rsid w:val="00F97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22C51-BBCA-4847-BA12-5B760DDB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6F51"/>
    <w:rPr>
      <w:rFonts w:ascii="Times New Roman" w:hAnsi="Times New Roman" w:cs="Times New Roman"/>
      <w:sz w:val="24"/>
      <w:szCs w:val="24"/>
    </w:rPr>
  </w:style>
  <w:style w:type="paragraph" w:styleId="ListParagraph">
    <w:name w:val="List Paragraph"/>
    <w:basedOn w:val="Normal"/>
    <w:uiPriority w:val="34"/>
    <w:qFormat/>
    <w:rsid w:val="000C4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3264">
      <w:bodyDiv w:val="1"/>
      <w:marLeft w:val="0"/>
      <w:marRight w:val="0"/>
      <w:marTop w:val="0"/>
      <w:marBottom w:val="0"/>
      <w:divBdr>
        <w:top w:val="none" w:sz="0" w:space="0" w:color="auto"/>
        <w:left w:val="none" w:sz="0" w:space="0" w:color="auto"/>
        <w:bottom w:val="none" w:sz="0" w:space="0" w:color="auto"/>
        <w:right w:val="none" w:sz="0" w:space="0" w:color="auto"/>
      </w:divBdr>
    </w:div>
    <w:div w:id="160439136">
      <w:bodyDiv w:val="1"/>
      <w:marLeft w:val="0"/>
      <w:marRight w:val="0"/>
      <w:marTop w:val="0"/>
      <w:marBottom w:val="0"/>
      <w:divBdr>
        <w:top w:val="none" w:sz="0" w:space="0" w:color="auto"/>
        <w:left w:val="none" w:sz="0" w:space="0" w:color="auto"/>
        <w:bottom w:val="none" w:sz="0" w:space="0" w:color="auto"/>
        <w:right w:val="none" w:sz="0" w:space="0" w:color="auto"/>
      </w:divBdr>
    </w:div>
    <w:div w:id="384330766">
      <w:bodyDiv w:val="1"/>
      <w:marLeft w:val="0"/>
      <w:marRight w:val="0"/>
      <w:marTop w:val="0"/>
      <w:marBottom w:val="0"/>
      <w:divBdr>
        <w:top w:val="none" w:sz="0" w:space="0" w:color="auto"/>
        <w:left w:val="none" w:sz="0" w:space="0" w:color="auto"/>
        <w:bottom w:val="none" w:sz="0" w:space="0" w:color="auto"/>
        <w:right w:val="none" w:sz="0" w:space="0" w:color="auto"/>
      </w:divBdr>
    </w:div>
    <w:div w:id="851914530">
      <w:bodyDiv w:val="1"/>
      <w:marLeft w:val="0"/>
      <w:marRight w:val="0"/>
      <w:marTop w:val="0"/>
      <w:marBottom w:val="0"/>
      <w:divBdr>
        <w:top w:val="none" w:sz="0" w:space="0" w:color="auto"/>
        <w:left w:val="none" w:sz="0" w:space="0" w:color="auto"/>
        <w:bottom w:val="none" w:sz="0" w:space="0" w:color="auto"/>
        <w:right w:val="none" w:sz="0" w:space="0" w:color="auto"/>
      </w:divBdr>
    </w:div>
    <w:div w:id="1678727847">
      <w:bodyDiv w:val="1"/>
      <w:marLeft w:val="0"/>
      <w:marRight w:val="0"/>
      <w:marTop w:val="0"/>
      <w:marBottom w:val="0"/>
      <w:divBdr>
        <w:top w:val="none" w:sz="0" w:space="0" w:color="auto"/>
        <w:left w:val="none" w:sz="0" w:space="0" w:color="auto"/>
        <w:bottom w:val="none" w:sz="0" w:space="0" w:color="auto"/>
        <w:right w:val="none" w:sz="0" w:space="0" w:color="auto"/>
      </w:divBdr>
    </w:div>
    <w:div w:id="1832792356">
      <w:bodyDiv w:val="1"/>
      <w:marLeft w:val="0"/>
      <w:marRight w:val="0"/>
      <w:marTop w:val="0"/>
      <w:marBottom w:val="0"/>
      <w:divBdr>
        <w:top w:val="none" w:sz="0" w:space="0" w:color="auto"/>
        <w:left w:val="none" w:sz="0" w:space="0" w:color="auto"/>
        <w:bottom w:val="none" w:sz="0" w:space="0" w:color="auto"/>
        <w:right w:val="none" w:sz="0" w:space="0" w:color="auto"/>
      </w:divBdr>
    </w:div>
    <w:div w:id="189415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3238</Words>
  <Characters>1847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Reksne</dc:creator>
  <cp:keywords/>
  <dc:description/>
  <cp:lastModifiedBy>Laura Reksne</cp:lastModifiedBy>
  <cp:revision>4</cp:revision>
  <dcterms:created xsi:type="dcterms:W3CDTF">2024-12-01T13:36:00Z</dcterms:created>
  <dcterms:modified xsi:type="dcterms:W3CDTF">2024-12-01T14:53:00Z</dcterms:modified>
</cp:coreProperties>
</file>